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3128D" w14:textId="77777777" w:rsidR="0010679E" w:rsidRPr="006E4A3F" w:rsidRDefault="0010679E">
      <w:pPr>
        <w:spacing w:line="240" w:lineRule="auto"/>
        <w:jc w:val="center"/>
        <w:rPr>
          <w:rFonts w:eastAsia="Trebuchet MS"/>
          <w:b/>
          <w:color w:val="000000" w:themeColor="text1"/>
          <w:sz w:val="26"/>
          <w:szCs w:val="26"/>
        </w:rPr>
      </w:pPr>
      <w:bookmarkStart w:id="0" w:name="_gjdgxs" w:colFirst="0" w:colLast="0"/>
      <w:bookmarkEnd w:id="0"/>
    </w:p>
    <w:p w14:paraId="7E9424EF" w14:textId="77777777" w:rsidR="0010679E" w:rsidRPr="006E4A3F" w:rsidRDefault="0010679E">
      <w:pPr>
        <w:spacing w:line="240" w:lineRule="auto"/>
        <w:jc w:val="center"/>
        <w:rPr>
          <w:rFonts w:eastAsia="Trebuchet MS"/>
          <w:b/>
          <w:color w:val="000000" w:themeColor="text1"/>
          <w:sz w:val="26"/>
          <w:szCs w:val="26"/>
        </w:rPr>
      </w:pPr>
    </w:p>
    <w:p w14:paraId="1459D6A5" w14:textId="77777777" w:rsidR="0010679E" w:rsidRPr="006E4A3F" w:rsidRDefault="0010679E">
      <w:pPr>
        <w:spacing w:line="240" w:lineRule="auto"/>
        <w:jc w:val="center"/>
        <w:rPr>
          <w:rFonts w:eastAsia="Trebuchet MS"/>
          <w:b/>
          <w:color w:val="000000" w:themeColor="text1"/>
          <w:sz w:val="26"/>
          <w:szCs w:val="26"/>
        </w:rPr>
      </w:pPr>
    </w:p>
    <w:p w14:paraId="558C281F" w14:textId="77777777" w:rsidR="0010679E" w:rsidRPr="006E4A3F" w:rsidRDefault="0010679E">
      <w:pPr>
        <w:spacing w:line="240" w:lineRule="auto"/>
        <w:jc w:val="center"/>
        <w:rPr>
          <w:rFonts w:eastAsia="Trebuchet MS"/>
          <w:b/>
          <w:color w:val="000000" w:themeColor="text1"/>
          <w:sz w:val="26"/>
          <w:szCs w:val="26"/>
        </w:rPr>
      </w:pPr>
    </w:p>
    <w:p w14:paraId="7CEBFF3B" w14:textId="77777777" w:rsidR="0010679E" w:rsidRPr="006E4A3F" w:rsidRDefault="0010679E">
      <w:pPr>
        <w:spacing w:line="240" w:lineRule="auto"/>
        <w:jc w:val="center"/>
        <w:rPr>
          <w:rFonts w:eastAsia="Trebuchet MS"/>
          <w:b/>
          <w:color w:val="000000" w:themeColor="text1"/>
          <w:sz w:val="26"/>
          <w:szCs w:val="26"/>
        </w:rPr>
      </w:pPr>
    </w:p>
    <w:p w14:paraId="04AB6FB3" w14:textId="77777777" w:rsidR="0010679E" w:rsidRPr="006E4A3F" w:rsidRDefault="0010679E">
      <w:pPr>
        <w:spacing w:line="240" w:lineRule="auto"/>
        <w:jc w:val="center"/>
        <w:rPr>
          <w:rFonts w:eastAsia="Trebuchet MS"/>
          <w:b/>
          <w:color w:val="000000" w:themeColor="text1"/>
          <w:sz w:val="26"/>
          <w:szCs w:val="26"/>
        </w:rPr>
      </w:pPr>
    </w:p>
    <w:p w14:paraId="3FE8E3D8" w14:textId="77777777" w:rsidR="0010679E" w:rsidRPr="006E4A3F" w:rsidRDefault="00000000">
      <w:pPr>
        <w:spacing w:line="240" w:lineRule="auto"/>
        <w:jc w:val="center"/>
        <w:rPr>
          <w:rFonts w:eastAsia="Trebuchet MS"/>
          <w:b/>
          <w:color w:val="000000" w:themeColor="text1"/>
          <w:sz w:val="26"/>
          <w:szCs w:val="26"/>
        </w:rPr>
      </w:pPr>
      <w:r w:rsidRPr="006E4A3F">
        <w:rPr>
          <w:rFonts w:eastAsia="Trebuchet MS"/>
          <w:b/>
          <w:color w:val="000000" w:themeColor="text1"/>
          <w:sz w:val="26"/>
          <w:szCs w:val="26"/>
        </w:rPr>
        <w:t xml:space="preserve">SAĞLIK BİLİMLERİ FAKÜLTESİ </w:t>
      </w:r>
    </w:p>
    <w:p w14:paraId="6479A9B0" w14:textId="77777777" w:rsidR="0010679E" w:rsidRPr="006E4A3F" w:rsidRDefault="00000000">
      <w:pPr>
        <w:spacing w:line="240" w:lineRule="auto"/>
        <w:jc w:val="center"/>
        <w:rPr>
          <w:rFonts w:eastAsia="Trebuchet MS"/>
          <w:b/>
          <w:color w:val="000000" w:themeColor="text1"/>
          <w:sz w:val="26"/>
          <w:szCs w:val="26"/>
        </w:rPr>
      </w:pPr>
      <w:r w:rsidRPr="006E4A3F">
        <w:rPr>
          <w:rFonts w:eastAsia="Trebuchet MS"/>
          <w:b/>
          <w:color w:val="000000" w:themeColor="text1"/>
          <w:sz w:val="26"/>
          <w:szCs w:val="26"/>
        </w:rPr>
        <w:t xml:space="preserve"> GERİ BİLDİRİM RAPORU</w:t>
      </w:r>
    </w:p>
    <w:p w14:paraId="2A6FA512" w14:textId="77777777" w:rsidR="0010679E" w:rsidRPr="006E4A3F" w:rsidRDefault="0010679E">
      <w:pPr>
        <w:spacing w:line="240" w:lineRule="auto"/>
        <w:jc w:val="center"/>
        <w:rPr>
          <w:rFonts w:eastAsia="Trebuchet MS"/>
          <w:b/>
          <w:color w:val="000000" w:themeColor="text1"/>
          <w:sz w:val="26"/>
          <w:szCs w:val="26"/>
        </w:rPr>
      </w:pPr>
    </w:p>
    <w:p w14:paraId="181C7F1B" w14:textId="77777777" w:rsidR="0010679E" w:rsidRPr="006E4A3F" w:rsidRDefault="0010679E">
      <w:pPr>
        <w:spacing w:line="240" w:lineRule="auto"/>
        <w:jc w:val="center"/>
        <w:rPr>
          <w:rFonts w:eastAsia="Trebuchet MS"/>
          <w:b/>
          <w:color w:val="000000" w:themeColor="text1"/>
          <w:sz w:val="26"/>
          <w:szCs w:val="26"/>
        </w:rPr>
      </w:pPr>
    </w:p>
    <w:p w14:paraId="1844E0F0" w14:textId="77777777" w:rsidR="0010679E" w:rsidRPr="006E4A3F" w:rsidRDefault="0010679E">
      <w:pPr>
        <w:spacing w:line="240" w:lineRule="auto"/>
        <w:jc w:val="center"/>
        <w:rPr>
          <w:rFonts w:eastAsia="Trebuchet MS"/>
          <w:b/>
          <w:color w:val="000000" w:themeColor="text1"/>
          <w:sz w:val="26"/>
          <w:szCs w:val="26"/>
        </w:rPr>
      </w:pPr>
    </w:p>
    <w:p w14:paraId="25761E85" w14:textId="77777777" w:rsidR="0010679E" w:rsidRPr="006E4A3F" w:rsidRDefault="0010679E">
      <w:pPr>
        <w:spacing w:line="240" w:lineRule="auto"/>
        <w:jc w:val="center"/>
        <w:rPr>
          <w:rFonts w:eastAsia="Trebuchet MS"/>
          <w:b/>
          <w:color w:val="000000" w:themeColor="text1"/>
          <w:sz w:val="26"/>
          <w:szCs w:val="26"/>
        </w:rPr>
      </w:pPr>
    </w:p>
    <w:p w14:paraId="3F7DAB29" w14:textId="77777777" w:rsidR="0010679E" w:rsidRPr="006E4A3F" w:rsidRDefault="0010679E">
      <w:pPr>
        <w:spacing w:line="240" w:lineRule="auto"/>
        <w:jc w:val="center"/>
        <w:rPr>
          <w:rFonts w:eastAsia="Trebuchet MS"/>
          <w:b/>
          <w:color w:val="000000" w:themeColor="text1"/>
          <w:sz w:val="26"/>
          <w:szCs w:val="26"/>
        </w:rPr>
      </w:pPr>
    </w:p>
    <w:p w14:paraId="531C0B60" w14:textId="77777777" w:rsidR="0010679E" w:rsidRPr="006E4A3F" w:rsidRDefault="0010679E">
      <w:pPr>
        <w:spacing w:line="240" w:lineRule="auto"/>
        <w:jc w:val="center"/>
        <w:rPr>
          <w:rFonts w:eastAsia="Trebuchet MS"/>
          <w:b/>
          <w:color w:val="000000" w:themeColor="text1"/>
          <w:sz w:val="26"/>
          <w:szCs w:val="26"/>
        </w:rPr>
      </w:pPr>
    </w:p>
    <w:p w14:paraId="75ED46A7" w14:textId="77777777" w:rsidR="0010679E" w:rsidRPr="006E4A3F" w:rsidRDefault="00000000">
      <w:pPr>
        <w:spacing w:line="240" w:lineRule="auto"/>
        <w:jc w:val="center"/>
        <w:rPr>
          <w:rFonts w:eastAsia="Trebuchet MS"/>
          <w:b/>
          <w:color w:val="000000" w:themeColor="text1"/>
          <w:sz w:val="26"/>
          <w:szCs w:val="26"/>
        </w:rPr>
      </w:pPr>
      <w:r w:rsidRPr="006E4A3F">
        <w:rPr>
          <w:rFonts w:eastAsia="Trebuchet MS"/>
          <w:b/>
          <w:color w:val="000000" w:themeColor="text1"/>
          <w:sz w:val="26"/>
          <w:szCs w:val="26"/>
        </w:rPr>
        <w:t>DEĞERLENDİRME TAKIMI</w:t>
      </w:r>
    </w:p>
    <w:p w14:paraId="2ABC5A46" w14:textId="77777777" w:rsidR="0010679E" w:rsidRPr="006E4A3F" w:rsidRDefault="00000000">
      <w:pPr>
        <w:spacing w:line="240" w:lineRule="auto"/>
        <w:jc w:val="center"/>
        <w:rPr>
          <w:rFonts w:eastAsia="Trebuchet MS"/>
          <w:b/>
          <w:color w:val="000000" w:themeColor="text1"/>
          <w:sz w:val="26"/>
          <w:szCs w:val="26"/>
        </w:rPr>
      </w:pPr>
      <w:r w:rsidRPr="006E4A3F">
        <w:rPr>
          <w:rFonts w:eastAsia="Trebuchet MS"/>
          <w:b/>
          <w:color w:val="000000" w:themeColor="text1"/>
          <w:sz w:val="26"/>
          <w:szCs w:val="26"/>
        </w:rPr>
        <w:t>Doç. Dr. Ali Kemal HAVARE (Takım Başkanı)</w:t>
      </w:r>
    </w:p>
    <w:p w14:paraId="16DFEE99" w14:textId="77777777" w:rsidR="0010679E" w:rsidRPr="006E4A3F" w:rsidRDefault="00000000">
      <w:pPr>
        <w:spacing w:line="240" w:lineRule="auto"/>
        <w:jc w:val="center"/>
        <w:rPr>
          <w:rFonts w:eastAsia="Trebuchet MS"/>
          <w:b/>
          <w:color w:val="000000" w:themeColor="text1"/>
          <w:sz w:val="26"/>
          <w:szCs w:val="26"/>
        </w:rPr>
      </w:pPr>
      <w:r w:rsidRPr="006E4A3F">
        <w:rPr>
          <w:rFonts w:eastAsia="Trebuchet MS"/>
          <w:b/>
          <w:color w:val="000000" w:themeColor="text1"/>
          <w:sz w:val="26"/>
          <w:szCs w:val="26"/>
        </w:rPr>
        <w:t>Dr. Öğr. Üyesi Aslıhan YAVUZALP MARANGOZ (Liderlik, Yönetim ve Kalite Yönetim Sistemi)</w:t>
      </w:r>
    </w:p>
    <w:p w14:paraId="27D11BC8" w14:textId="77777777" w:rsidR="0010679E" w:rsidRPr="006E4A3F" w:rsidRDefault="00000000">
      <w:pPr>
        <w:spacing w:line="240" w:lineRule="auto"/>
        <w:jc w:val="center"/>
        <w:rPr>
          <w:rFonts w:eastAsia="Trebuchet MS"/>
          <w:b/>
          <w:color w:val="000000" w:themeColor="text1"/>
          <w:sz w:val="26"/>
          <w:szCs w:val="26"/>
        </w:rPr>
      </w:pPr>
      <w:r w:rsidRPr="006E4A3F">
        <w:rPr>
          <w:rFonts w:eastAsia="Trebuchet MS"/>
          <w:b/>
          <w:color w:val="000000" w:themeColor="text1"/>
          <w:sz w:val="26"/>
          <w:szCs w:val="26"/>
        </w:rPr>
        <w:t>Durmuş Ali ÇITAK (Liderlik, Yönetim ve Kalite Yönetim Sistemi)</w:t>
      </w:r>
    </w:p>
    <w:p w14:paraId="198AC9C4" w14:textId="2FA6F74C" w:rsidR="0010679E" w:rsidRPr="006E4A3F" w:rsidRDefault="00000000">
      <w:pPr>
        <w:spacing w:line="240" w:lineRule="auto"/>
        <w:jc w:val="center"/>
        <w:rPr>
          <w:rFonts w:eastAsia="Trebuchet MS"/>
          <w:b/>
          <w:color w:val="000000" w:themeColor="text1"/>
          <w:sz w:val="26"/>
          <w:szCs w:val="26"/>
        </w:rPr>
      </w:pPr>
      <w:r w:rsidRPr="006E4A3F">
        <w:rPr>
          <w:rFonts w:eastAsia="Trebuchet MS"/>
          <w:b/>
          <w:color w:val="000000" w:themeColor="text1"/>
          <w:sz w:val="26"/>
          <w:szCs w:val="26"/>
        </w:rPr>
        <w:t>Arş. Gör. Dr. Ecem ARIK (Eğitim-Öğretim</w:t>
      </w:r>
      <w:r w:rsidR="006E4A3F" w:rsidRPr="006E4A3F">
        <w:rPr>
          <w:rFonts w:eastAsia="Trebuchet MS"/>
          <w:b/>
          <w:color w:val="000000" w:themeColor="text1"/>
          <w:sz w:val="26"/>
          <w:szCs w:val="26"/>
        </w:rPr>
        <w:t xml:space="preserve">, </w:t>
      </w:r>
      <w:r w:rsidRPr="006E4A3F">
        <w:rPr>
          <w:rFonts w:eastAsia="Trebuchet MS"/>
          <w:b/>
          <w:color w:val="000000" w:themeColor="text1"/>
          <w:sz w:val="26"/>
          <w:szCs w:val="26"/>
        </w:rPr>
        <w:t>Araştırma-Geliştirme)</w:t>
      </w:r>
    </w:p>
    <w:p w14:paraId="7C6B23AA" w14:textId="77777777" w:rsidR="0010679E" w:rsidRPr="006E4A3F" w:rsidRDefault="00000000">
      <w:pPr>
        <w:spacing w:line="240" w:lineRule="auto"/>
        <w:jc w:val="center"/>
        <w:rPr>
          <w:rFonts w:eastAsia="Trebuchet MS"/>
          <w:b/>
          <w:color w:val="000000" w:themeColor="text1"/>
          <w:sz w:val="26"/>
          <w:szCs w:val="26"/>
        </w:rPr>
      </w:pPr>
      <w:r w:rsidRPr="006E4A3F">
        <w:rPr>
          <w:rFonts w:eastAsia="Trebuchet MS"/>
          <w:b/>
          <w:color w:val="000000" w:themeColor="text1"/>
          <w:sz w:val="26"/>
          <w:szCs w:val="26"/>
        </w:rPr>
        <w:t>Öğr. Gör. Güzin AYAN (Toplumsal Katkı)</w:t>
      </w:r>
    </w:p>
    <w:p w14:paraId="35442B31" w14:textId="77777777" w:rsidR="0010679E" w:rsidRPr="006E4A3F" w:rsidRDefault="00000000">
      <w:pPr>
        <w:spacing w:line="240" w:lineRule="auto"/>
        <w:jc w:val="center"/>
        <w:rPr>
          <w:rFonts w:eastAsia="Trebuchet MS"/>
          <w:b/>
          <w:color w:val="000000" w:themeColor="text1"/>
          <w:sz w:val="26"/>
          <w:szCs w:val="26"/>
        </w:rPr>
      </w:pPr>
      <w:r w:rsidRPr="006E4A3F">
        <w:rPr>
          <w:rFonts w:eastAsia="Trebuchet MS"/>
          <w:b/>
          <w:color w:val="000000" w:themeColor="text1"/>
          <w:sz w:val="26"/>
          <w:szCs w:val="26"/>
        </w:rPr>
        <w:t>Deniz Çağla PEKTAŞ (Öğrenci Temsilcisi)</w:t>
      </w:r>
    </w:p>
    <w:p w14:paraId="1339C926" w14:textId="77777777" w:rsidR="0010679E" w:rsidRPr="006E4A3F" w:rsidRDefault="0010679E">
      <w:pPr>
        <w:spacing w:line="240" w:lineRule="auto"/>
        <w:jc w:val="center"/>
        <w:rPr>
          <w:rFonts w:eastAsia="Trebuchet MS"/>
          <w:b/>
          <w:color w:val="000000" w:themeColor="text1"/>
          <w:sz w:val="26"/>
          <w:szCs w:val="26"/>
        </w:rPr>
      </w:pPr>
    </w:p>
    <w:p w14:paraId="2AE6822F" w14:textId="77777777" w:rsidR="0010679E" w:rsidRPr="006E4A3F" w:rsidRDefault="00000000">
      <w:pPr>
        <w:spacing w:line="240" w:lineRule="auto"/>
        <w:jc w:val="center"/>
        <w:rPr>
          <w:rFonts w:eastAsia="Trebuchet MS"/>
          <w:b/>
          <w:color w:val="000000" w:themeColor="text1"/>
          <w:sz w:val="26"/>
          <w:szCs w:val="26"/>
        </w:rPr>
      </w:pPr>
      <w:r w:rsidRPr="006E4A3F">
        <w:rPr>
          <w:rFonts w:eastAsia="Trebuchet MS"/>
          <w:b/>
          <w:color w:val="000000" w:themeColor="text1"/>
          <w:sz w:val="26"/>
          <w:szCs w:val="26"/>
        </w:rPr>
        <w:t>30/04/2024</w:t>
      </w:r>
    </w:p>
    <w:p w14:paraId="7D75A1EA" w14:textId="77777777" w:rsidR="006E4A3F" w:rsidRPr="006E4A3F" w:rsidRDefault="006E4A3F">
      <w:pPr>
        <w:spacing w:line="240" w:lineRule="auto"/>
        <w:rPr>
          <w:rFonts w:eastAsia="Trebuchet MS"/>
          <w:b/>
          <w:color w:val="000000" w:themeColor="text1"/>
          <w:sz w:val="26"/>
          <w:szCs w:val="26"/>
        </w:rPr>
      </w:pPr>
    </w:p>
    <w:p w14:paraId="12FC6564" w14:textId="77777777" w:rsidR="006E4A3F" w:rsidRPr="006E4A3F" w:rsidRDefault="006E4A3F">
      <w:pPr>
        <w:spacing w:line="240" w:lineRule="auto"/>
        <w:rPr>
          <w:rFonts w:eastAsia="Trebuchet MS"/>
          <w:b/>
          <w:color w:val="000000" w:themeColor="text1"/>
          <w:sz w:val="26"/>
          <w:szCs w:val="26"/>
        </w:rPr>
      </w:pPr>
    </w:p>
    <w:p w14:paraId="681D1492" w14:textId="24D1782F" w:rsidR="0010679E" w:rsidRPr="006E4A3F" w:rsidRDefault="00000000">
      <w:pPr>
        <w:spacing w:line="240" w:lineRule="auto"/>
        <w:rPr>
          <w:rFonts w:eastAsia="Trebuchet MS"/>
          <w:color w:val="000000" w:themeColor="text1"/>
          <w:sz w:val="26"/>
          <w:szCs w:val="26"/>
        </w:rPr>
      </w:pPr>
      <w:r w:rsidRPr="006E4A3F">
        <w:rPr>
          <w:rFonts w:eastAsia="Trebuchet MS"/>
          <w:b/>
          <w:color w:val="000000" w:themeColor="text1"/>
          <w:sz w:val="26"/>
          <w:szCs w:val="26"/>
        </w:rPr>
        <w:lastRenderedPageBreak/>
        <w:t>GENEL BİLGİLER (</w:t>
      </w:r>
      <w:r w:rsidRPr="006E4A3F">
        <w:rPr>
          <w:rFonts w:eastAsia="Trebuchet MS"/>
          <w:color w:val="000000" w:themeColor="text1"/>
          <w:sz w:val="26"/>
          <w:szCs w:val="26"/>
        </w:rPr>
        <w:t>Bu bölümde akademik Birim hakkında genel bilgilere kısaca yer verilir)</w:t>
      </w:r>
    </w:p>
    <w:p w14:paraId="3EAB1A87" w14:textId="77777777" w:rsidR="0010679E" w:rsidRPr="006E4A3F" w:rsidRDefault="00000000">
      <w:pPr>
        <w:spacing w:after="0"/>
        <w:ind w:firstLine="567"/>
        <w:jc w:val="both"/>
        <w:rPr>
          <w:rFonts w:eastAsia="Trebuchet MS"/>
          <w:color w:val="000000" w:themeColor="text1"/>
          <w:sz w:val="26"/>
          <w:szCs w:val="26"/>
        </w:rPr>
      </w:pPr>
      <w:r w:rsidRPr="006E4A3F">
        <w:rPr>
          <w:rFonts w:eastAsia="Trebuchet MS"/>
          <w:color w:val="000000" w:themeColor="text1"/>
          <w:sz w:val="26"/>
          <w:szCs w:val="26"/>
        </w:rPr>
        <w:t>Sağlık Bilimleri Fakültesi ilk olarak Sağlık Bilimleri Yüksekokulu (SBYO) olarak 2012 yılında kurulmuş ve ilk öğrencilerini 2014-2015 Eğitim Öğretim yılında almıştır. Bünyesinde Sağlık Kurumları Yönetimi Bölümü (2015 yılından itibaren Sağlık Yönetimi Bölümü), Hemşirelik ve Sağlık Hizmetleri Bölümü ile Beslenme ve Diyetetik Bölümleri yer almıştır.</w:t>
      </w:r>
      <w:r w:rsidRPr="006E4A3F">
        <w:rPr>
          <w:rFonts w:eastAsia="Trebuchet MS"/>
          <w:color w:val="000000" w:themeColor="text1"/>
          <w:sz w:val="26"/>
          <w:szCs w:val="26"/>
          <w:vertAlign w:val="superscript"/>
        </w:rPr>
        <w:t>1</w:t>
      </w:r>
    </w:p>
    <w:p w14:paraId="45257FB0" w14:textId="77777777" w:rsidR="0010679E" w:rsidRPr="006E4A3F" w:rsidRDefault="00000000">
      <w:pPr>
        <w:spacing w:after="0"/>
        <w:ind w:firstLine="567"/>
        <w:jc w:val="both"/>
        <w:rPr>
          <w:rFonts w:eastAsia="Trebuchet MS"/>
          <w:color w:val="000000" w:themeColor="text1"/>
          <w:sz w:val="26"/>
          <w:szCs w:val="26"/>
        </w:rPr>
      </w:pPr>
      <w:r w:rsidRPr="006E4A3F">
        <w:rPr>
          <w:rFonts w:eastAsia="Trebuchet MS"/>
          <w:color w:val="000000" w:themeColor="text1"/>
          <w:sz w:val="26"/>
          <w:szCs w:val="26"/>
        </w:rPr>
        <w:t xml:space="preserve">Sağlık Bilimleri Fakültesi, 16 Haziran 2020 tarih ve 31157 Sayılı </w:t>
      </w:r>
      <w:proofErr w:type="gramStart"/>
      <w:r w:rsidRPr="006E4A3F">
        <w:rPr>
          <w:rFonts w:eastAsia="Trebuchet MS"/>
          <w:color w:val="000000" w:themeColor="text1"/>
          <w:sz w:val="26"/>
          <w:szCs w:val="26"/>
        </w:rPr>
        <w:t>Resmi</w:t>
      </w:r>
      <w:proofErr w:type="gramEnd"/>
      <w:r w:rsidRPr="006E4A3F">
        <w:rPr>
          <w:rFonts w:eastAsia="Trebuchet MS"/>
          <w:color w:val="000000" w:themeColor="text1"/>
          <w:sz w:val="26"/>
          <w:szCs w:val="26"/>
        </w:rPr>
        <w:t xml:space="preserve"> </w:t>
      </w:r>
      <w:proofErr w:type="spellStart"/>
      <w:r w:rsidRPr="006E4A3F">
        <w:rPr>
          <w:rFonts w:eastAsia="Trebuchet MS"/>
          <w:color w:val="000000" w:themeColor="text1"/>
          <w:sz w:val="26"/>
          <w:szCs w:val="26"/>
        </w:rPr>
        <w:t>Gazete’de</w:t>
      </w:r>
      <w:proofErr w:type="spellEnd"/>
      <w:r w:rsidRPr="006E4A3F">
        <w:rPr>
          <w:rFonts w:eastAsia="Trebuchet MS"/>
          <w:color w:val="000000" w:themeColor="text1"/>
          <w:sz w:val="26"/>
          <w:szCs w:val="26"/>
        </w:rPr>
        <w:t xml:space="preserve"> yayınlanan 15.06.2020 tarihinde Cumhurbaşkanlığı kararnamesi ile 2809 Sayılı Yüksek Öğretim Kurumları Teşkilatı Kanununda Değişiklik Yapılmasına Dair Kanun’un 30, madde ve ek 158. Maddeleri ile 2547 sayılı YÖK kanununun ek 39. Maddesi gereğince 20.06.2020 tarih ve 2654 sayılı karar ile kurulmuştur.</w:t>
      </w:r>
    </w:p>
    <w:p w14:paraId="4AA06A30" w14:textId="77777777" w:rsidR="0010679E" w:rsidRPr="006E4A3F" w:rsidRDefault="00000000">
      <w:pPr>
        <w:spacing w:after="0"/>
        <w:ind w:firstLine="567"/>
        <w:jc w:val="both"/>
        <w:rPr>
          <w:rFonts w:eastAsia="Trebuchet MS"/>
          <w:color w:val="000000" w:themeColor="text1"/>
          <w:sz w:val="26"/>
          <w:szCs w:val="26"/>
        </w:rPr>
      </w:pPr>
      <w:r w:rsidRPr="006E4A3F">
        <w:rPr>
          <w:rFonts w:eastAsia="Trebuchet MS"/>
          <w:color w:val="000000" w:themeColor="text1"/>
          <w:sz w:val="26"/>
          <w:szCs w:val="26"/>
        </w:rPr>
        <w:t>2019-2020 Eğitim öğretim yılıyla birlikte faaliyetlerine başlayan Sağlık Bilimleri Fakültesi (SBF)’</w:t>
      </w:r>
      <w:proofErr w:type="spellStart"/>
      <w:r w:rsidRPr="006E4A3F">
        <w:rPr>
          <w:rFonts w:eastAsia="Trebuchet MS"/>
          <w:color w:val="000000" w:themeColor="text1"/>
          <w:sz w:val="26"/>
          <w:szCs w:val="26"/>
        </w:rPr>
        <w:t>nin</w:t>
      </w:r>
      <w:proofErr w:type="spellEnd"/>
      <w:r w:rsidRPr="006E4A3F">
        <w:rPr>
          <w:rFonts w:eastAsia="Trebuchet MS"/>
          <w:color w:val="000000" w:themeColor="text1"/>
          <w:sz w:val="26"/>
          <w:szCs w:val="26"/>
        </w:rPr>
        <w:t xml:space="preserve"> amacı; “bilim ve teknolojiye dayalı çağdaş yaklaşım ve yöntemlerle eğitilmiş, meslek alanında yetkin, evrensel ve kültürel değerlere saygılı, ülke gereksinimlerine yönelik sağlık profesyonelleri yetiştirmek ve üretilen hizmetleri ve teknolojiyi toplum yararına sunmaktır” şeklinde belirtilmiştir.</w:t>
      </w:r>
    </w:p>
    <w:p w14:paraId="071698D2" w14:textId="77777777" w:rsidR="0010679E" w:rsidRPr="006E4A3F" w:rsidRDefault="00000000">
      <w:pPr>
        <w:spacing w:after="0"/>
        <w:ind w:firstLine="567"/>
        <w:jc w:val="both"/>
        <w:rPr>
          <w:rFonts w:eastAsia="Trebuchet MS"/>
          <w:color w:val="000000" w:themeColor="text1"/>
          <w:sz w:val="26"/>
          <w:szCs w:val="26"/>
        </w:rPr>
      </w:pPr>
      <w:r w:rsidRPr="006E4A3F">
        <w:rPr>
          <w:rFonts w:eastAsia="Trebuchet MS"/>
          <w:color w:val="000000" w:themeColor="text1"/>
          <w:sz w:val="26"/>
          <w:szCs w:val="26"/>
        </w:rPr>
        <w:t>Sağlık Bilimleri Fakültesi (SBF) çatısı altında sağlık hizmetlerinin geliştirilmesi adına açılan programlardan, Sağlık Yönetimi Bölümü 2014, Hemşirelik Bölümü 2015, Beslenme ve Diyetetik Bölümü ise 2018 yılında öğrenci almaya başlamıştır. Fizyoterapi ve Rehabilitasyon bölümü ise 2020-2021 Eğitim-Öğretim yılında ilk kez öğrenci alarak faaliyete başlamıştır.</w:t>
      </w:r>
    </w:p>
    <w:p w14:paraId="2E2B97C9" w14:textId="77777777" w:rsidR="0010679E" w:rsidRPr="006E4A3F" w:rsidRDefault="0010679E">
      <w:pPr>
        <w:spacing w:line="240" w:lineRule="auto"/>
        <w:rPr>
          <w:rFonts w:eastAsia="Trebuchet MS"/>
          <w:b/>
          <w:color w:val="000000" w:themeColor="text1"/>
          <w:sz w:val="26"/>
          <w:szCs w:val="26"/>
        </w:rPr>
      </w:pPr>
    </w:p>
    <w:p w14:paraId="596AB536" w14:textId="77777777" w:rsidR="0010679E" w:rsidRPr="006E4A3F" w:rsidRDefault="00000000">
      <w:pPr>
        <w:widowControl w:val="0"/>
        <w:rPr>
          <w:rFonts w:eastAsia="Trebuchet MS"/>
          <w:color w:val="000000" w:themeColor="text1"/>
          <w:sz w:val="26"/>
          <w:szCs w:val="26"/>
        </w:rPr>
      </w:pPr>
      <w:r w:rsidRPr="006E4A3F">
        <w:rPr>
          <w:rFonts w:eastAsia="Trebuchet MS"/>
          <w:b/>
          <w:color w:val="000000" w:themeColor="text1"/>
          <w:sz w:val="26"/>
          <w:szCs w:val="26"/>
          <w:u w:val="single"/>
        </w:rPr>
        <w:t xml:space="preserve">BÖLÜM I. BİR ÖNCEKİ BGBR DEĞERLENDİRİLMESİ                                  </w:t>
      </w:r>
      <w:proofErr w:type="gramStart"/>
      <w:r w:rsidRPr="006E4A3F">
        <w:rPr>
          <w:rFonts w:eastAsia="Trebuchet MS"/>
          <w:b/>
          <w:color w:val="000000" w:themeColor="text1"/>
          <w:sz w:val="26"/>
          <w:szCs w:val="26"/>
          <w:u w:val="single"/>
        </w:rPr>
        <w:t xml:space="preserve"> </w:t>
      </w:r>
      <w:r w:rsidRPr="006E4A3F">
        <w:rPr>
          <w:rFonts w:eastAsia="Trebuchet MS"/>
          <w:b/>
          <w:color w:val="000000" w:themeColor="text1"/>
          <w:sz w:val="26"/>
          <w:szCs w:val="26"/>
        </w:rPr>
        <w:t xml:space="preserve"> :</w:t>
      </w:r>
      <w:proofErr w:type="gramEnd"/>
    </w:p>
    <w:p w14:paraId="6DB6C57C" w14:textId="77777777" w:rsidR="0010679E" w:rsidRPr="006E4A3F" w:rsidRDefault="00000000">
      <w:pPr>
        <w:widowControl w:val="0"/>
        <w:spacing w:before="120" w:after="0" w:line="240" w:lineRule="auto"/>
        <w:ind w:right="63"/>
        <w:jc w:val="both"/>
        <w:rPr>
          <w:rFonts w:eastAsia="Trebuchet MS"/>
          <w:color w:val="000000" w:themeColor="text1"/>
          <w:sz w:val="26"/>
          <w:szCs w:val="26"/>
        </w:rPr>
      </w:pPr>
      <w:r w:rsidRPr="006E4A3F">
        <w:rPr>
          <w:rFonts w:eastAsia="Trebuchet MS"/>
          <w:color w:val="000000" w:themeColor="text1"/>
          <w:sz w:val="26"/>
          <w:szCs w:val="26"/>
        </w:rPr>
        <w:t xml:space="preserve">Bu bölümde bir önceki yılda paydaşlara duyurulan </w:t>
      </w:r>
      <w:r w:rsidRPr="006E4A3F">
        <w:rPr>
          <w:rFonts w:eastAsia="Trebuchet MS"/>
          <w:b/>
          <w:color w:val="000000" w:themeColor="text1"/>
          <w:sz w:val="26"/>
          <w:szCs w:val="26"/>
        </w:rPr>
        <w:t xml:space="preserve">Birim Geri Bildirim Raporu (BGBR) de belirtilen Geliştirmeye açık yanlar konusunda yapılan iyileştirmeler açıklanmalıdır. </w:t>
      </w:r>
      <w:r w:rsidRPr="006E4A3F">
        <w:rPr>
          <w:rFonts w:eastAsia="Trebuchet MS"/>
          <w:color w:val="000000" w:themeColor="text1"/>
          <w:sz w:val="26"/>
          <w:szCs w:val="26"/>
        </w:rPr>
        <w:t>BGBR belirtilen iyileştirmeler hakkında değerlendirme yapılır.</w:t>
      </w:r>
    </w:p>
    <w:p w14:paraId="17C32354" w14:textId="77777777" w:rsidR="0010679E" w:rsidRPr="006E4A3F" w:rsidRDefault="00000000">
      <w:pPr>
        <w:widowControl w:val="0"/>
        <w:numPr>
          <w:ilvl w:val="0"/>
          <w:numId w:val="2"/>
        </w:numPr>
        <w:pBdr>
          <w:top w:val="nil"/>
          <w:left w:val="nil"/>
          <w:bottom w:val="nil"/>
          <w:right w:val="nil"/>
          <w:between w:val="nil"/>
        </w:pBdr>
        <w:spacing w:before="120" w:after="0" w:line="360" w:lineRule="auto"/>
        <w:ind w:right="63"/>
        <w:jc w:val="both"/>
        <w:rPr>
          <w:rFonts w:eastAsia="Trebuchet MS"/>
          <w:b/>
          <w:color w:val="000000" w:themeColor="text1"/>
          <w:sz w:val="26"/>
          <w:szCs w:val="26"/>
        </w:rPr>
      </w:pPr>
      <w:r w:rsidRPr="006E4A3F">
        <w:rPr>
          <w:rFonts w:eastAsia="Trebuchet MS"/>
          <w:b/>
          <w:color w:val="000000" w:themeColor="text1"/>
          <w:sz w:val="26"/>
          <w:szCs w:val="26"/>
        </w:rPr>
        <w:t>Liderlik, Yönetim ve Kalite Güvencesi Sistemi</w:t>
      </w:r>
    </w:p>
    <w:tbl>
      <w:tblPr>
        <w:tblStyle w:val="a"/>
        <w:tblW w:w="9498" w:type="dxa"/>
        <w:tblInd w:w="-5"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851"/>
        <w:gridCol w:w="5061"/>
        <w:gridCol w:w="3586"/>
      </w:tblGrid>
      <w:tr w:rsidR="006E4A3F" w:rsidRPr="006E4A3F" w14:paraId="7089798E" w14:textId="77777777">
        <w:tc>
          <w:tcPr>
            <w:tcW w:w="851" w:type="dxa"/>
          </w:tcPr>
          <w:p w14:paraId="342F1BF7"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S. No</w:t>
            </w:r>
          </w:p>
        </w:tc>
        <w:tc>
          <w:tcPr>
            <w:tcW w:w="5061" w:type="dxa"/>
          </w:tcPr>
          <w:p w14:paraId="0E50B364"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 xml:space="preserve">2022 </w:t>
            </w:r>
            <w:proofErr w:type="spellStart"/>
            <w:r w:rsidRPr="006E4A3F">
              <w:rPr>
                <w:rFonts w:eastAsia="Trebuchet MS"/>
                <w:color w:val="000000" w:themeColor="text1"/>
                <w:sz w:val="26"/>
                <w:szCs w:val="26"/>
              </w:rPr>
              <w:t>BGBR’da</w:t>
            </w:r>
            <w:proofErr w:type="spellEnd"/>
            <w:r w:rsidRPr="006E4A3F">
              <w:rPr>
                <w:rFonts w:eastAsia="Trebuchet MS"/>
                <w:color w:val="000000" w:themeColor="text1"/>
                <w:sz w:val="26"/>
                <w:szCs w:val="26"/>
              </w:rPr>
              <w:t xml:space="preserve"> Yer Alan Gelişmeye Açık Yanlar </w:t>
            </w:r>
          </w:p>
        </w:tc>
        <w:tc>
          <w:tcPr>
            <w:tcW w:w="3586" w:type="dxa"/>
          </w:tcPr>
          <w:p w14:paraId="48FEC2F1"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Yapılan İyileştirmeler</w:t>
            </w:r>
          </w:p>
        </w:tc>
      </w:tr>
      <w:tr w:rsidR="006E4A3F" w:rsidRPr="006E4A3F" w14:paraId="4C6B3A73" w14:textId="77777777">
        <w:tc>
          <w:tcPr>
            <w:tcW w:w="851" w:type="dxa"/>
          </w:tcPr>
          <w:p w14:paraId="65092CE7"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1</w:t>
            </w:r>
          </w:p>
        </w:tc>
        <w:tc>
          <w:tcPr>
            <w:tcW w:w="5061" w:type="dxa"/>
          </w:tcPr>
          <w:p w14:paraId="2C0C7E8C" w14:textId="77777777" w:rsidR="0010679E" w:rsidRPr="006E4A3F" w:rsidRDefault="00000000">
            <w:pPr>
              <w:widowControl w:val="0"/>
              <w:spacing w:after="0" w:line="240" w:lineRule="auto"/>
              <w:ind w:right="62"/>
              <w:rPr>
                <w:rFonts w:eastAsia="Trebuchet MS"/>
                <w:color w:val="000000" w:themeColor="text1"/>
                <w:sz w:val="26"/>
                <w:szCs w:val="26"/>
              </w:rPr>
            </w:pPr>
            <w:r w:rsidRPr="006E4A3F">
              <w:rPr>
                <w:rFonts w:eastAsia="Trebuchet MS"/>
                <w:color w:val="000000" w:themeColor="text1"/>
                <w:sz w:val="26"/>
                <w:szCs w:val="26"/>
              </w:rPr>
              <w:t xml:space="preserve">2021 yılı </w:t>
            </w:r>
            <w:proofErr w:type="spellStart"/>
            <w:r w:rsidRPr="006E4A3F">
              <w:rPr>
                <w:rFonts w:eastAsia="Trebuchet MS"/>
                <w:color w:val="000000" w:themeColor="text1"/>
                <w:sz w:val="26"/>
                <w:szCs w:val="26"/>
              </w:rPr>
              <w:t>BGBR’da</w:t>
            </w:r>
            <w:proofErr w:type="spellEnd"/>
            <w:r w:rsidRPr="006E4A3F">
              <w:rPr>
                <w:rFonts w:eastAsia="Trebuchet MS"/>
                <w:color w:val="000000" w:themeColor="text1"/>
                <w:sz w:val="26"/>
                <w:szCs w:val="26"/>
              </w:rPr>
              <w:t xml:space="preserve"> eğitim öğretim politikaları çerçevesinde öğrenci geri dönüşleri sağlamak için gerçekleştirildiği belirtilen anketlere veya anket raporlarına ulaşılamadığı, 2022 Yılında yapılan değerlendirmede durumun devam ettiği, mezunlarla iletişimin sınırlı olduğu ve iyileştirmeler ile ilgili bir kanıta rastlanılmadığı.</w:t>
            </w:r>
          </w:p>
        </w:tc>
        <w:tc>
          <w:tcPr>
            <w:tcW w:w="3586" w:type="dxa"/>
          </w:tcPr>
          <w:p w14:paraId="765F9886" w14:textId="77777777" w:rsidR="0010679E" w:rsidRPr="006E4A3F" w:rsidRDefault="00000000">
            <w:pPr>
              <w:widowControl w:val="0"/>
              <w:spacing w:after="0" w:line="240" w:lineRule="auto"/>
              <w:ind w:right="62"/>
              <w:rPr>
                <w:rFonts w:eastAsia="Trebuchet MS"/>
                <w:color w:val="000000" w:themeColor="text1"/>
                <w:sz w:val="26"/>
                <w:szCs w:val="26"/>
              </w:rPr>
            </w:pPr>
            <w:r w:rsidRPr="006E4A3F">
              <w:rPr>
                <w:rFonts w:eastAsia="Trebuchet MS"/>
                <w:color w:val="000000" w:themeColor="text1"/>
                <w:sz w:val="26"/>
                <w:szCs w:val="26"/>
              </w:rPr>
              <w:t>2023 Yılında öğrenci geri dönüşleri sağlamak için anketler yapıldığı ve anketlerin raporlandığı görülmüş, ancak mezunlarla iletişim konusunda iyileştirmelere dair bir kanıta rastlanılmamış ve halen mezunlarla iletişimin sınırlı olduğu görülmüştür.</w:t>
            </w:r>
          </w:p>
        </w:tc>
      </w:tr>
      <w:tr w:rsidR="006E4A3F" w:rsidRPr="006E4A3F" w14:paraId="11DA5CA3" w14:textId="77777777">
        <w:tc>
          <w:tcPr>
            <w:tcW w:w="851" w:type="dxa"/>
          </w:tcPr>
          <w:p w14:paraId="48AE2BAA" w14:textId="77777777" w:rsidR="0010679E" w:rsidRPr="006E4A3F" w:rsidRDefault="00000000">
            <w:pPr>
              <w:widowControl w:val="0"/>
              <w:spacing w:after="0" w:line="240" w:lineRule="auto"/>
              <w:ind w:right="63"/>
              <w:jc w:val="both"/>
              <w:rPr>
                <w:rFonts w:eastAsia="Trebuchet MS"/>
                <w:color w:val="000000" w:themeColor="text1"/>
                <w:sz w:val="26"/>
                <w:szCs w:val="26"/>
              </w:rPr>
            </w:pPr>
            <w:r w:rsidRPr="006E4A3F">
              <w:rPr>
                <w:rFonts w:eastAsia="Trebuchet MS"/>
                <w:color w:val="000000" w:themeColor="text1"/>
                <w:sz w:val="26"/>
                <w:szCs w:val="26"/>
              </w:rPr>
              <w:t>2</w:t>
            </w:r>
          </w:p>
        </w:tc>
        <w:tc>
          <w:tcPr>
            <w:tcW w:w="5061" w:type="dxa"/>
          </w:tcPr>
          <w:p w14:paraId="5CCDE316" w14:textId="77777777" w:rsidR="0010679E" w:rsidRPr="006E4A3F" w:rsidRDefault="00000000">
            <w:pPr>
              <w:widowControl w:val="0"/>
              <w:spacing w:after="0" w:line="240" w:lineRule="auto"/>
              <w:ind w:right="62"/>
              <w:jc w:val="both"/>
              <w:rPr>
                <w:rFonts w:eastAsia="Trebuchet MS"/>
                <w:b/>
                <w:color w:val="000000" w:themeColor="text1"/>
                <w:sz w:val="26"/>
                <w:szCs w:val="26"/>
              </w:rPr>
            </w:pPr>
            <w:r w:rsidRPr="006E4A3F">
              <w:rPr>
                <w:rFonts w:eastAsia="Trebuchet MS"/>
                <w:color w:val="000000" w:themeColor="text1"/>
                <w:sz w:val="26"/>
                <w:szCs w:val="26"/>
              </w:rPr>
              <w:t xml:space="preserve">2021 yılının Birim İzleme ve Değerlendirme </w:t>
            </w:r>
            <w:r w:rsidRPr="006E4A3F">
              <w:rPr>
                <w:rFonts w:eastAsia="Trebuchet MS"/>
                <w:color w:val="000000" w:themeColor="text1"/>
                <w:sz w:val="26"/>
                <w:szCs w:val="26"/>
              </w:rPr>
              <w:lastRenderedPageBreak/>
              <w:t>Raporunda (BİZR) anketlerin yapıldığı ancak henüz değerlendirilmediği belirtilmiş olup 2022 Yılında yapılan değerlendirmede söz konusu anket değerlendirmelerine yer verilmediği</w:t>
            </w:r>
          </w:p>
        </w:tc>
        <w:tc>
          <w:tcPr>
            <w:tcW w:w="3586" w:type="dxa"/>
          </w:tcPr>
          <w:p w14:paraId="618DA406" w14:textId="77777777" w:rsidR="0010679E" w:rsidRPr="006E4A3F" w:rsidRDefault="00000000">
            <w:pPr>
              <w:widowControl w:val="0"/>
              <w:spacing w:after="0" w:line="240" w:lineRule="auto"/>
              <w:ind w:right="62"/>
              <w:jc w:val="both"/>
              <w:rPr>
                <w:rFonts w:eastAsia="Trebuchet MS"/>
                <w:b/>
                <w:color w:val="000000" w:themeColor="text1"/>
                <w:sz w:val="26"/>
                <w:szCs w:val="26"/>
              </w:rPr>
            </w:pPr>
            <w:r w:rsidRPr="006E4A3F">
              <w:rPr>
                <w:rFonts w:eastAsia="Trebuchet MS"/>
                <w:color w:val="000000" w:themeColor="text1"/>
                <w:sz w:val="26"/>
                <w:szCs w:val="26"/>
              </w:rPr>
              <w:lastRenderedPageBreak/>
              <w:t xml:space="preserve">2022 Yılında yapılan </w:t>
            </w:r>
            <w:r w:rsidRPr="006E4A3F">
              <w:rPr>
                <w:rFonts w:eastAsia="Trebuchet MS"/>
                <w:color w:val="000000" w:themeColor="text1"/>
                <w:sz w:val="26"/>
                <w:szCs w:val="26"/>
              </w:rPr>
              <w:lastRenderedPageBreak/>
              <w:t>değerlendirmede söz konusu anket değerlendirmelerine yer verildiği görülmüştür.</w:t>
            </w:r>
          </w:p>
        </w:tc>
      </w:tr>
    </w:tbl>
    <w:p w14:paraId="0120A69F" w14:textId="77777777" w:rsidR="0010679E" w:rsidRPr="006E4A3F" w:rsidRDefault="00000000">
      <w:pPr>
        <w:widowControl w:val="0"/>
        <w:spacing w:before="120" w:after="0" w:line="360" w:lineRule="auto"/>
        <w:ind w:left="118" w:right="63" w:firstLine="118"/>
        <w:jc w:val="both"/>
        <w:rPr>
          <w:rFonts w:eastAsia="Trebuchet MS"/>
          <w:b/>
          <w:color w:val="000000" w:themeColor="text1"/>
          <w:sz w:val="26"/>
          <w:szCs w:val="26"/>
        </w:rPr>
      </w:pPr>
      <w:r w:rsidRPr="006E4A3F">
        <w:rPr>
          <w:rFonts w:eastAsia="Trebuchet MS"/>
          <w:b/>
          <w:color w:val="000000" w:themeColor="text1"/>
          <w:sz w:val="26"/>
          <w:szCs w:val="26"/>
        </w:rPr>
        <w:lastRenderedPageBreak/>
        <w:t xml:space="preserve">Değerlendirme (İyileştirme yapılamayan faaliyetlerin gerekçeleri </w:t>
      </w:r>
      <w:proofErr w:type="gramStart"/>
      <w:r w:rsidRPr="006E4A3F">
        <w:rPr>
          <w:rFonts w:eastAsia="Trebuchet MS"/>
          <w:b/>
          <w:color w:val="000000" w:themeColor="text1"/>
          <w:sz w:val="26"/>
          <w:szCs w:val="26"/>
        </w:rPr>
        <w:t>ile birlikte</w:t>
      </w:r>
      <w:proofErr w:type="gramEnd"/>
      <w:r w:rsidRPr="006E4A3F">
        <w:rPr>
          <w:rFonts w:eastAsia="Trebuchet MS"/>
          <w:b/>
          <w:color w:val="000000" w:themeColor="text1"/>
          <w:sz w:val="26"/>
          <w:szCs w:val="26"/>
        </w:rPr>
        <w:t xml:space="preserve"> açıklanmalıdır) </w:t>
      </w:r>
      <w:r w:rsidRPr="006E4A3F">
        <w:rPr>
          <w:rFonts w:eastAsia="Trebuchet MS"/>
          <w:color w:val="000000" w:themeColor="text1"/>
          <w:sz w:val="26"/>
          <w:szCs w:val="26"/>
        </w:rPr>
        <w:t>Mezunlarla iletişim konusunda iyileştirmelere dair bir kanıta rastlanılmamış ve halen mezunlarla iletişimin sınırlı olduğu görülmüştür.</w:t>
      </w:r>
    </w:p>
    <w:p w14:paraId="5CA4C739" w14:textId="77777777" w:rsidR="0010679E" w:rsidRPr="006E4A3F" w:rsidRDefault="0010679E">
      <w:pPr>
        <w:widowControl w:val="0"/>
        <w:spacing w:before="120" w:after="0" w:line="360" w:lineRule="auto"/>
        <w:ind w:left="118" w:right="63" w:firstLine="118"/>
        <w:jc w:val="both"/>
        <w:rPr>
          <w:rFonts w:eastAsia="Trebuchet MS"/>
          <w:b/>
          <w:color w:val="000000" w:themeColor="text1"/>
          <w:sz w:val="26"/>
          <w:szCs w:val="26"/>
        </w:rPr>
      </w:pPr>
    </w:p>
    <w:p w14:paraId="387BCF05" w14:textId="77777777" w:rsidR="0010679E" w:rsidRPr="006E4A3F" w:rsidRDefault="00000000">
      <w:pPr>
        <w:numPr>
          <w:ilvl w:val="0"/>
          <w:numId w:val="2"/>
        </w:numPr>
        <w:pBdr>
          <w:top w:val="nil"/>
          <w:left w:val="nil"/>
          <w:bottom w:val="nil"/>
          <w:right w:val="nil"/>
          <w:between w:val="nil"/>
        </w:pBdr>
        <w:spacing w:after="160" w:line="240" w:lineRule="auto"/>
        <w:rPr>
          <w:rFonts w:eastAsia="Trebuchet MS"/>
          <w:b/>
          <w:color w:val="000000" w:themeColor="text1"/>
          <w:sz w:val="26"/>
          <w:szCs w:val="26"/>
        </w:rPr>
      </w:pPr>
      <w:r w:rsidRPr="006E4A3F">
        <w:rPr>
          <w:rFonts w:eastAsia="Trebuchet MS"/>
          <w:b/>
          <w:color w:val="000000" w:themeColor="text1"/>
          <w:sz w:val="26"/>
          <w:szCs w:val="26"/>
        </w:rPr>
        <w:t>Eğitim-Öğretim</w:t>
      </w:r>
    </w:p>
    <w:p w14:paraId="00C1B4AF" w14:textId="77777777" w:rsidR="0010679E" w:rsidRPr="006E4A3F" w:rsidRDefault="0010679E">
      <w:pPr>
        <w:spacing w:line="240" w:lineRule="auto"/>
        <w:rPr>
          <w:rFonts w:eastAsia="Trebuchet MS"/>
          <w:b/>
          <w:color w:val="000000" w:themeColor="text1"/>
          <w:sz w:val="26"/>
          <w:szCs w:val="26"/>
        </w:rPr>
      </w:pPr>
    </w:p>
    <w:tbl>
      <w:tblPr>
        <w:tblStyle w:val="a0"/>
        <w:tblW w:w="9498" w:type="dxa"/>
        <w:tblInd w:w="-5"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851"/>
        <w:gridCol w:w="5061"/>
        <w:gridCol w:w="3586"/>
      </w:tblGrid>
      <w:tr w:rsidR="006E4A3F" w:rsidRPr="006E4A3F" w14:paraId="199001ED" w14:textId="77777777">
        <w:tc>
          <w:tcPr>
            <w:tcW w:w="851" w:type="dxa"/>
          </w:tcPr>
          <w:p w14:paraId="223D4417"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S. No</w:t>
            </w:r>
          </w:p>
        </w:tc>
        <w:tc>
          <w:tcPr>
            <w:tcW w:w="5061" w:type="dxa"/>
          </w:tcPr>
          <w:p w14:paraId="2369E7C5"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 xml:space="preserve">2022 </w:t>
            </w:r>
            <w:proofErr w:type="spellStart"/>
            <w:r w:rsidRPr="006E4A3F">
              <w:rPr>
                <w:rFonts w:eastAsia="Trebuchet MS"/>
                <w:color w:val="000000" w:themeColor="text1"/>
                <w:sz w:val="26"/>
                <w:szCs w:val="26"/>
              </w:rPr>
              <w:t>BGBR’da</w:t>
            </w:r>
            <w:proofErr w:type="spellEnd"/>
            <w:r w:rsidRPr="006E4A3F">
              <w:rPr>
                <w:rFonts w:eastAsia="Trebuchet MS"/>
                <w:color w:val="000000" w:themeColor="text1"/>
                <w:sz w:val="26"/>
                <w:szCs w:val="26"/>
              </w:rPr>
              <w:t xml:space="preserve"> Yer Alan Gelişmeye Açık Yanlar </w:t>
            </w:r>
          </w:p>
        </w:tc>
        <w:tc>
          <w:tcPr>
            <w:tcW w:w="3586" w:type="dxa"/>
          </w:tcPr>
          <w:p w14:paraId="30ED4580"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Yapılan İyileştirmeler</w:t>
            </w:r>
          </w:p>
        </w:tc>
      </w:tr>
      <w:tr w:rsidR="006E4A3F" w:rsidRPr="006E4A3F" w14:paraId="603588D9" w14:textId="77777777">
        <w:tc>
          <w:tcPr>
            <w:tcW w:w="851" w:type="dxa"/>
          </w:tcPr>
          <w:p w14:paraId="44A6A8B1"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1</w:t>
            </w:r>
          </w:p>
        </w:tc>
        <w:tc>
          <w:tcPr>
            <w:tcW w:w="5061" w:type="dxa"/>
          </w:tcPr>
          <w:p w14:paraId="48A26A5A" w14:textId="77777777" w:rsidR="0010679E" w:rsidRPr="006E4A3F" w:rsidRDefault="00000000">
            <w:pPr>
              <w:widowControl w:val="0"/>
              <w:spacing w:after="0" w:line="240" w:lineRule="auto"/>
              <w:ind w:right="62"/>
              <w:rPr>
                <w:rFonts w:eastAsia="Trebuchet MS"/>
                <w:color w:val="000000" w:themeColor="text1"/>
                <w:sz w:val="26"/>
                <w:szCs w:val="26"/>
              </w:rPr>
            </w:pPr>
            <w:r w:rsidRPr="006E4A3F">
              <w:rPr>
                <w:rFonts w:eastAsia="Trebuchet MS"/>
                <w:color w:val="000000" w:themeColor="text1"/>
                <w:sz w:val="26"/>
                <w:szCs w:val="26"/>
              </w:rPr>
              <w:t>Bölümlerin eğitim amaçlarının belirlenmesinde iç paydaşlar (akademik ve idari çalışanlar, öğrenciler) ve dış paydaşlardan (işverenler, mezunlar, meslek örgütleri) alınan önerilerden yararlanılmakta olduğu, ancak önleyici faaliyetlere ilişkin daha güçlü kanıtlar eklenmesi</w:t>
            </w:r>
          </w:p>
        </w:tc>
        <w:tc>
          <w:tcPr>
            <w:tcW w:w="3586" w:type="dxa"/>
          </w:tcPr>
          <w:p w14:paraId="19D6CAFA" w14:textId="77777777" w:rsidR="0010679E" w:rsidRPr="006E4A3F" w:rsidRDefault="00000000">
            <w:pPr>
              <w:widowControl w:val="0"/>
              <w:spacing w:after="0" w:line="240" w:lineRule="auto"/>
              <w:ind w:right="62"/>
              <w:rPr>
                <w:rFonts w:eastAsia="Trebuchet MS"/>
                <w:b/>
                <w:color w:val="000000" w:themeColor="text1"/>
                <w:sz w:val="26"/>
                <w:szCs w:val="26"/>
              </w:rPr>
            </w:pPr>
            <w:r w:rsidRPr="006E4A3F">
              <w:rPr>
                <w:rFonts w:eastAsia="Trebuchet MS"/>
                <w:b/>
                <w:color w:val="000000" w:themeColor="text1"/>
                <w:sz w:val="26"/>
                <w:szCs w:val="26"/>
              </w:rPr>
              <w:t>Derslerin değerlendirilmesine ilişkin anket uygulamaları ile geri bildirimlerin alınması sağlanmaktadır. Bu anket formları kanıtlarda bulunmaktadır.</w:t>
            </w:r>
          </w:p>
        </w:tc>
      </w:tr>
    </w:tbl>
    <w:p w14:paraId="4080C993" w14:textId="77777777" w:rsidR="0010679E" w:rsidRPr="006E4A3F" w:rsidRDefault="0010679E">
      <w:pPr>
        <w:spacing w:line="240" w:lineRule="auto"/>
        <w:rPr>
          <w:rFonts w:eastAsia="Trebuchet MS"/>
          <w:b/>
          <w:color w:val="000000" w:themeColor="text1"/>
          <w:sz w:val="26"/>
          <w:szCs w:val="26"/>
        </w:rPr>
      </w:pPr>
    </w:p>
    <w:p w14:paraId="27C1EFC3" w14:textId="77777777" w:rsidR="0010679E" w:rsidRPr="006E4A3F" w:rsidRDefault="00000000">
      <w:pPr>
        <w:spacing w:line="240" w:lineRule="auto"/>
        <w:rPr>
          <w:rFonts w:eastAsia="Trebuchet MS"/>
          <w:color w:val="000000" w:themeColor="text1"/>
          <w:sz w:val="26"/>
          <w:szCs w:val="26"/>
        </w:rPr>
      </w:pPr>
      <w:proofErr w:type="gramStart"/>
      <w:r w:rsidRPr="006E4A3F">
        <w:rPr>
          <w:rFonts w:eastAsia="Trebuchet MS"/>
          <w:b/>
          <w:color w:val="000000" w:themeColor="text1"/>
          <w:sz w:val="26"/>
          <w:szCs w:val="26"/>
        </w:rPr>
        <w:t>C -</w:t>
      </w:r>
      <w:proofErr w:type="gramEnd"/>
      <w:r w:rsidRPr="006E4A3F">
        <w:rPr>
          <w:rFonts w:eastAsia="Trebuchet MS"/>
          <w:b/>
          <w:color w:val="000000" w:themeColor="text1"/>
          <w:sz w:val="26"/>
          <w:szCs w:val="26"/>
        </w:rPr>
        <w:t xml:space="preserve"> ARAŞTIRMA GELİŞTİRME Gelişmeye açık yanlar</w:t>
      </w:r>
    </w:p>
    <w:tbl>
      <w:tblPr>
        <w:tblStyle w:val="a1"/>
        <w:tblW w:w="9498" w:type="dxa"/>
        <w:tblInd w:w="-5"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851"/>
        <w:gridCol w:w="5061"/>
        <w:gridCol w:w="3586"/>
      </w:tblGrid>
      <w:tr w:rsidR="006E4A3F" w:rsidRPr="006E4A3F" w14:paraId="126B0034" w14:textId="77777777">
        <w:tc>
          <w:tcPr>
            <w:tcW w:w="851" w:type="dxa"/>
          </w:tcPr>
          <w:p w14:paraId="5617C53C"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S. No</w:t>
            </w:r>
          </w:p>
        </w:tc>
        <w:tc>
          <w:tcPr>
            <w:tcW w:w="5061" w:type="dxa"/>
          </w:tcPr>
          <w:p w14:paraId="68F66DE1"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 xml:space="preserve">2022 </w:t>
            </w:r>
            <w:proofErr w:type="spellStart"/>
            <w:r w:rsidRPr="006E4A3F">
              <w:rPr>
                <w:rFonts w:eastAsia="Trebuchet MS"/>
                <w:color w:val="000000" w:themeColor="text1"/>
                <w:sz w:val="26"/>
                <w:szCs w:val="26"/>
              </w:rPr>
              <w:t>BGBR’da</w:t>
            </w:r>
            <w:proofErr w:type="spellEnd"/>
            <w:r w:rsidRPr="006E4A3F">
              <w:rPr>
                <w:rFonts w:eastAsia="Trebuchet MS"/>
                <w:color w:val="000000" w:themeColor="text1"/>
                <w:sz w:val="26"/>
                <w:szCs w:val="26"/>
              </w:rPr>
              <w:t xml:space="preserve"> Yer Alan Gelişmeye Açık Yanlar </w:t>
            </w:r>
          </w:p>
        </w:tc>
        <w:tc>
          <w:tcPr>
            <w:tcW w:w="3586" w:type="dxa"/>
          </w:tcPr>
          <w:p w14:paraId="50E23DD5"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Yapılan İyileştirmeler</w:t>
            </w:r>
          </w:p>
        </w:tc>
      </w:tr>
      <w:tr w:rsidR="006E4A3F" w:rsidRPr="006E4A3F" w14:paraId="09433AFB" w14:textId="77777777">
        <w:tc>
          <w:tcPr>
            <w:tcW w:w="851" w:type="dxa"/>
          </w:tcPr>
          <w:p w14:paraId="2DF38CFB"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1</w:t>
            </w:r>
          </w:p>
        </w:tc>
        <w:tc>
          <w:tcPr>
            <w:tcW w:w="5061" w:type="dxa"/>
          </w:tcPr>
          <w:p w14:paraId="73743499" w14:textId="77777777" w:rsidR="0010679E" w:rsidRPr="006E4A3F" w:rsidRDefault="00000000">
            <w:pPr>
              <w:widowControl w:val="0"/>
              <w:spacing w:after="0" w:line="240" w:lineRule="auto"/>
              <w:ind w:right="62"/>
              <w:rPr>
                <w:rFonts w:eastAsia="Trebuchet MS"/>
                <w:color w:val="000000" w:themeColor="text1"/>
                <w:sz w:val="26"/>
                <w:szCs w:val="26"/>
              </w:rPr>
            </w:pPr>
            <w:r w:rsidRPr="006E4A3F">
              <w:rPr>
                <w:rFonts w:eastAsia="Trebuchet MS"/>
                <w:color w:val="000000" w:themeColor="text1"/>
                <w:sz w:val="26"/>
                <w:szCs w:val="26"/>
              </w:rPr>
              <w:t>Birimin Web sayfasında araştırmacılara açık laboratuvarların listesinin yer almadığı ve web sayfasında araştırmaya yönelik laboratuvar listesinin yer alması, duyuru yapılması</w:t>
            </w:r>
          </w:p>
        </w:tc>
        <w:tc>
          <w:tcPr>
            <w:tcW w:w="3586" w:type="dxa"/>
          </w:tcPr>
          <w:p w14:paraId="4C12D35B" w14:textId="77777777" w:rsidR="0010679E" w:rsidRPr="006E4A3F" w:rsidRDefault="00000000">
            <w:pPr>
              <w:widowControl w:val="0"/>
              <w:spacing w:after="0" w:line="240" w:lineRule="auto"/>
              <w:ind w:right="62"/>
              <w:rPr>
                <w:rFonts w:eastAsia="Trebuchet MS"/>
                <w:b/>
                <w:color w:val="000000" w:themeColor="text1"/>
                <w:sz w:val="26"/>
                <w:szCs w:val="26"/>
              </w:rPr>
            </w:pPr>
            <w:r w:rsidRPr="006E4A3F">
              <w:rPr>
                <w:rFonts w:eastAsia="Trebuchet MS"/>
                <w:b/>
                <w:color w:val="000000" w:themeColor="text1"/>
                <w:sz w:val="26"/>
                <w:szCs w:val="26"/>
              </w:rPr>
              <w:t>İlgili laboratuvar duyurusu kanıtlarda görünmemektedir.</w:t>
            </w:r>
          </w:p>
        </w:tc>
      </w:tr>
      <w:tr w:rsidR="006E4A3F" w:rsidRPr="006E4A3F" w14:paraId="2CDC24FE" w14:textId="77777777">
        <w:tc>
          <w:tcPr>
            <w:tcW w:w="851" w:type="dxa"/>
          </w:tcPr>
          <w:p w14:paraId="733A5864"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2</w:t>
            </w:r>
          </w:p>
        </w:tc>
        <w:tc>
          <w:tcPr>
            <w:tcW w:w="5061" w:type="dxa"/>
          </w:tcPr>
          <w:p w14:paraId="205DF0C9" w14:textId="77777777" w:rsidR="0010679E" w:rsidRPr="006E4A3F" w:rsidRDefault="00000000">
            <w:pPr>
              <w:widowControl w:val="0"/>
              <w:spacing w:after="0" w:line="240" w:lineRule="auto"/>
              <w:ind w:right="62"/>
              <w:rPr>
                <w:rFonts w:eastAsia="Trebuchet MS"/>
                <w:color w:val="000000" w:themeColor="text1"/>
                <w:sz w:val="26"/>
                <w:szCs w:val="26"/>
              </w:rPr>
            </w:pPr>
            <w:r w:rsidRPr="006E4A3F">
              <w:rPr>
                <w:rFonts w:eastAsia="Trebuchet MS"/>
                <w:color w:val="000000" w:themeColor="text1"/>
                <w:sz w:val="26"/>
                <w:szCs w:val="26"/>
              </w:rPr>
              <w:t>Bilimsel Araştırma Proje Birimi teşviklerinin ve Lisans Öğrencileri Bilimsel Araştırma Desteğinin yer aldığı kaynağın gösterilmesi, Desteklenen öğrenci projeleri birimin web sayfasından ilan edilmesi</w:t>
            </w:r>
          </w:p>
        </w:tc>
        <w:tc>
          <w:tcPr>
            <w:tcW w:w="3586" w:type="dxa"/>
          </w:tcPr>
          <w:p w14:paraId="4EEB1D9E" w14:textId="77777777" w:rsidR="0010679E" w:rsidRPr="006E4A3F" w:rsidRDefault="00000000">
            <w:pPr>
              <w:widowControl w:val="0"/>
              <w:spacing w:after="0" w:line="240" w:lineRule="auto"/>
              <w:ind w:right="62"/>
              <w:rPr>
                <w:rFonts w:eastAsia="Trebuchet MS"/>
                <w:b/>
                <w:color w:val="000000" w:themeColor="text1"/>
                <w:sz w:val="26"/>
                <w:szCs w:val="26"/>
              </w:rPr>
            </w:pPr>
            <w:r w:rsidRPr="006E4A3F">
              <w:rPr>
                <w:rFonts w:eastAsia="Trebuchet MS"/>
                <w:b/>
                <w:color w:val="000000" w:themeColor="text1"/>
                <w:sz w:val="26"/>
                <w:szCs w:val="26"/>
              </w:rPr>
              <w:t>Bazı bölümlerde araştırma teşviklerinden yararlanıldığı bilgisine ulaşılmıştır.</w:t>
            </w:r>
          </w:p>
        </w:tc>
      </w:tr>
    </w:tbl>
    <w:p w14:paraId="56C58821" w14:textId="77777777" w:rsidR="006E4A3F" w:rsidRDefault="006E4A3F">
      <w:pPr>
        <w:widowControl w:val="0"/>
        <w:spacing w:before="120" w:after="0" w:line="360" w:lineRule="auto"/>
        <w:ind w:left="118" w:right="63" w:firstLine="118"/>
        <w:jc w:val="both"/>
        <w:rPr>
          <w:rFonts w:eastAsia="Trebuchet MS"/>
          <w:b/>
          <w:color w:val="000000" w:themeColor="text1"/>
          <w:sz w:val="26"/>
          <w:szCs w:val="26"/>
        </w:rPr>
      </w:pPr>
    </w:p>
    <w:p w14:paraId="274DE97C" w14:textId="77777777" w:rsidR="0010679E" w:rsidRDefault="0010679E">
      <w:pPr>
        <w:spacing w:line="240" w:lineRule="auto"/>
        <w:rPr>
          <w:rFonts w:eastAsia="Trebuchet MS"/>
          <w:b/>
          <w:color w:val="000000" w:themeColor="text1"/>
          <w:sz w:val="26"/>
          <w:szCs w:val="26"/>
        </w:rPr>
      </w:pPr>
    </w:p>
    <w:p w14:paraId="3CE9BB5B" w14:textId="77777777" w:rsidR="006E4A3F" w:rsidRDefault="006E4A3F">
      <w:pPr>
        <w:spacing w:line="240" w:lineRule="auto"/>
        <w:rPr>
          <w:rFonts w:eastAsia="Trebuchet MS"/>
          <w:b/>
          <w:color w:val="000000" w:themeColor="text1"/>
          <w:sz w:val="26"/>
          <w:szCs w:val="26"/>
        </w:rPr>
      </w:pPr>
    </w:p>
    <w:p w14:paraId="4B364ECE" w14:textId="77777777" w:rsidR="006E4A3F" w:rsidRPr="006E4A3F" w:rsidRDefault="006E4A3F">
      <w:pPr>
        <w:spacing w:line="240" w:lineRule="auto"/>
        <w:rPr>
          <w:rFonts w:eastAsia="Trebuchet MS"/>
          <w:b/>
          <w:color w:val="000000" w:themeColor="text1"/>
          <w:sz w:val="26"/>
          <w:szCs w:val="26"/>
        </w:rPr>
      </w:pPr>
    </w:p>
    <w:p w14:paraId="7302FCF4" w14:textId="77777777" w:rsidR="0010679E" w:rsidRPr="006E4A3F" w:rsidRDefault="00000000">
      <w:pPr>
        <w:spacing w:line="240" w:lineRule="auto"/>
        <w:rPr>
          <w:rFonts w:eastAsia="Trebuchet MS"/>
          <w:color w:val="000000" w:themeColor="text1"/>
          <w:sz w:val="26"/>
          <w:szCs w:val="26"/>
        </w:rPr>
      </w:pPr>
      <w:r w:rsidRPr="006E4A3F">
        <w:rPr>
          <w:rFonts w:eastAsia="Trebuchet MS"/>
          <w:b/>
          <w:color w:val="000000" w:themeColor="text1"/>
          <w:sz w:val="26"/>
          <w:szCs w:val="26"/>
        </w:rPr>
        <w:lastRenderedPageBreak/>
        <w:t>D. TOPLUMSAL KATKI</w:t>
      </w:r>
      <w:r w:rsidRPr="006E4A3F">
        <w:rPr>
          <w:rFonts w:eastAsia="Trebuchet MS"/>
          <w:color w:val="000000" w:themeColor="text1"/>
          <w:sz w:val="26"/>
          <w:szCs w:val="26"/>
        </w:rPr>
        <w:t xml:space="preserve"> </w:t>
      </w:r>
      <w:r w:rsidRPr="006E4A3F">
        <w:rPr>
          <w:rFonts w:eastAsia="Trebuchet MS"/>
          <w:b/>
          <w:color w:val="000000" w:themeColor="text1"/>
          <w:sz w:val="26"/>
          <w:szCs w:val="26"/>
        </w:rPr>
        <w:t>Gelişmeye açık yanlar</w:t>
      </w:r>
    </w:p>
    <w:tbl>
      <w:tblPr>
        <w:tblStyle w:val="a2"/>
        <w:tblW w:w="9498" w:type="dxa"/>
        <w:tblInd w:w="-5"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851"/>
        <w:gridCol w:w="5061"/>
        <w:gridCol w:w="3586"/>
      </w:tblGrid>
      <w:tr w:rsidR="006E4A3F" w:rsidRPr="006E4A3F" w14:paraId="0C76711D" w14:textId="77777777">
        <w:tc>
          <w:tcPr>
            <w:tcW w:w="851" w:type="dxa"/>
          </w:tcPr>
          <w:p w14:paraId="54AF24B6"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S. No</w:t>
            </w:r>
          </w:p>
        </w:tc>
        <w:tc>
          <w:tcPr>
            <w:tcW w:w="5061" w:type="dxa"/>
          </w:tcPr>
          <w:p w14:paraId="5E202E8F"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 xml:space="preserve">2022 </w:t>
            </w:r>
            <w:proofErr w:type="spellStart"/>
            <w:r w:rsidRPr="006E4A3F">
              <w:rPr>
                <w:rFonts w:eastAsia="Trebuchet MS"/>
                <w:color w:val="000000" w:themeColor="text1"/>
                <w:sz w:val="26"/>
                <w:szCs w:val="26"/>
              </w:rPr>
              <w:t>BGBR’da</w:t>
            </w:r>
            <w:proofErr w:type="spellEnd"/>
            <w:r w:rsidRPr="006E4A3F">
              <w:rPr>
                <w:rFonts w:eastAsia="Trebuchet MS"/>
                <w:color w:val="000000" w:themeColor="text1"/>
                <w:sz w:val="26"/>
                <w:szCs w:val="26"/>
              </w:rPr>
              <w:t xml:space="preserve"> Yer Alan Gelişmeye Açık Yanlar </w:t>
            </w:r>
          </w:p>
        </w:tc>
        <w:tc>
          <w:tcPr>
            <w:tcW w:w="3586" w:type="dxa"/>
          </w:tcPr>
          <w:p w14:paraId="13A718FE" w14:textId="77777777" w:rsidR="0010679E" w:rsidRPr="006E4A3F" w:rsidRDefault="00000000">
            <w:pPr>
              <w:widowControl w:val="0"/>
              <w:spacing w:after="0" w:line="240" w:lineRule="auto"/>
              <w:ind w:right="62"/>
              <w:jc w:val="both"/>
              <w:rPr>
                <w:rFonts w:eastAsia="Trebuchet MS"/>
                <w:color w:val="000000" w:themeColor="text1"/>
                <w:sz w:val="26"/>
                <w:szCs w:val="26"/>
              </w:rPr>
            </w:pPr>
            <w:r w:rsidRPr="006E4A3F">
              <w:rPr>
                <w:rFonts w:eastAsia="Trebuchet MS"/>
                <w:color w:val="000000" w:themeColor="text1"/>
                <w:sz w:val="26"/>
                <w:szCs w:val="26"/>
              </w:rPr>
              <w:t>Yapılan İyileştirmeler</w:t>
            </w:r>
          </w:p>
        </w:tc>
      </w:tr>
      <w:tr w:rsidR="006E4A3F" w:rsidRPr="006E4A3F" w14:paraId="23A2200E" w14:textId="77777777">
        <w:tc>
          <w:tcPr>
            <w:tcW w:w="851" w:type="dxa"/>
          </w:tcPr>
          <w:p w14:paraId="36DE18C9" w14:textId="77777777" w:rsidR="0010679E" w:rsidRPr="006E4A3F" w:rsidRDefault="00000000">
            <w:pPr>
              <w:widowControl w:val="0"/>
              <w:spacing w:after="0" w:line="360" w:lineRule="auto"/>
              <w:ind w:right="62"/>
              <w:jc w:val="both"/>
              <w:rPr>
                <w:rFonts w:eastAsia="Trebuchet MS"/>
                <w:color w:val="000000" w:themeColor="text1"/>
                <w:sz w:val="26"/>
                <w:szCs w:val="26"/>
              </w:rPr>
            </w:pPr>
            <w:r w:rsidRPr="006E4A3F">
              <w:rPr>
                <w:rFonts w:eastAsia="Trebuchet MS"/>
                <w:color w:val="000000" w:themeColor="text1"/>
                <w:sz w:val="26"/>
                <w:szCs w:val="26"/>
              </w:rPr>
              <w:t>1</w:t>
            </w:r>
          </w:p>
        </w:tc>
        <w:tc>
          <w:tcPr>
            <w:tcW w:w="5061" w:type="dxa"/>
          </w:tcPr>
          <w:p w14:paraId="0169BA27" w14:textId="77777777" w:rsidR="0010679E" w:rsidRPr="006E4A3F" w:rsidRDefault="00000000">
            <w:pPr>
              <w:widowControl w:val="0"/>
              <w:spacing w:after="0" w:line="240" w:lineRule="auto"/>
              <w:ind w:right="62"/>
              <w:rPr>
                <w:rFonts w:eastAsia="Trebuchet MS"/>
                <w:color w:val="000000" w:themeColor="text1"/>
                <w:sz w:val="26"/>
                <w:szCs w:val="26"/>
              </w:rPr>
            </w:pPr>
            <w:r w:rsidRPr="006E4A3F">
              <w:rPr>
                <w:rFonts w:eastAsia="Trebuchet MS"/>
                <w:color w:val="000000" w:themeColor="text1"/>
                <w:sz w:val="26"/>
                <w:szCs w:val="26"/>
              </w:rPr>
              <w:t>2022 Yılında Fakültede Toplumsal Katkı amacı kapsamında 25 faaliyet gerçekleştirilmiş, ancak bu faaliyetlerin gerçekleştirildiğine dair kanıtların paylaşılmadığı belirtilerek, gerçekleştirilen faaliyetlerin sonuç raporlarının birimin Web sayfasından ilan edilmesi</w:t>
            </w:r>
          </w:p>
        </w:tc>
        <w:tc>
          <w:tcPr>
            <w:tcW w:w="3586" w:type="dxa"/>
          </w:tcPr>
          <w:p w14:paraId="5017298F" w14:textId="77777777" w:rsidR="0010679E" w:rsidRPr="006E4A3F" w:rsidRDefault="00000000">
            <w:pPr>
              <w:widowControl w:val="0"/>
              <w:spacing w:after="0" w:line="240" w:lineRule="auto"/>
              <w:ind w:right="62"/>
              <w:rPr>
                <w:rFonts w:eastAsia="Trebuchet MS"/>
                <w:b/>
                <w:color w:val="000000" w:themeColor="text1"/>
                <w:sz w:val="26"/>
                <w:szCs w:val="26"/>
              </w:rPr>
            </w:pPr>
            <w:r w:rsidRPr="006E4A3F">
              <w:rPr>
                <w:rFonts w:eastAsia="Trebuchet MS"/>
                <w:b/>
                <w:color w:val="000000" w:themeColor="text1"/>
                <w:sz w:val="26"/>
                <w:szCs w:val="26"/>
              </w:rPr>
              <w:t xml:space="preserve">2023 yılında toplumsal katkı faaliyetleri kapsamında bazı P.G </w:t>
            </w:r>
            <w:proofErr w:type="spellStart"/>
            <w:r w:rsidRPr="006E4A3F">
              <w:rPr>
                <w:rFonts w:eastAsia="Trebuchet MS"/>
                <w:b/>
                <w:color w:val="000000" w:themeColor="text1"/>
                <w:sz w:val="26"/>
                <w:szCs w:val="26"/>
              </w:rPr>
              <w:t>leri</w:t>
            </w:r>
            <w:proofErr w:type="spellEnd"/>
            <w:r w:rsidRPr="006E4A3F">
              <w:rPr>
                <w:rFonts w:eastAsia="Trebuchet MS"/>
                <w:b/>
                <w:color w:val="000000" w:themeColor="text1"/>
                <w:sz w:val="26"/>
                <w:szCs w:val="26"/>
              </w:rPr>
              <w:t xml:space="preserve"> karşılayacak bildiri, yayın ve proje örnekleri bulunmakla beraber web sitesinde ilgili faaliyetlerle ilgili” PG-Faaliyet kanıtı” şeklinde bir </w:t>
            </w:r>
            <w:proofErr w:type="spellStart"/>
            <w:r w:rsidRPr="006E4A3F">
              <w:rPr>
                <w:rFonts w:eastAsia="Trebuchet MS"/>
                <w:b/>
                <w:color w:val="000000" w:themeColor="text1"/>
                <w:sz w:val="26"/>
                <w:szCs w:val="26"/>
              </w:rPr>
              <w:t>dökümana</w:t>
            </w:r>
            <w:proofErr w:type="spellEnd"/>
            <w:r w:rsidRPr="006E4A3F">
              <w:rPr>
                <w:rFonts w:eastAsia="Trebuchet MS"/>
                <w:b/>
                <w:color w:val="000000" w:themeColor="text1"/>
                <w:sz w:val="26"/>
                <w:szCs w:val="26"/>
              </w:rPr>
              <w:t xml:space="preserve"> ulaşılamamıştır. </w:t>
            </w:r>
          </w:p>
        </w:tc>
      </w:tr>
      <w:tr w:rsidR="006E4A3F" w:rsidRPr="006E4A3F" w14:paraId="77CD0FE7" w14:textId="77777777">
        <w:tc>
          <w:tcPr>
            <w:tcW w:w="851" w:type="dxa"/>
          </w:tcPr>
          <w:p w14:paraId="1DB47482" w14:textId="77777777" w:rsidR="0010679E" w:rsidRPr="006E4A3F" w:rsidRDefault="00000000">
            <w:pPr>
              <w:widowControl w:val="0"/>
              <w:spacing w:after="0" w:line="360" w:lineRule="auto"/>
              <w:ind w:right="62"/>
              <w:jc w:val="both"/>
              <w:rPr>
                <w:rFonts w:eastAsia="Trebuchet MS"/>
                <w:color w:val="000000" w:themeColor="text1"/>
                <w:sz w:val="26"/>
                <w:szCs w:val="26"/>
              </w:rPr>
            </w:pPr>
            <w:r w:rsidRPr="006E4A3F">
              <w:rPr>
                <w:rFonts w:eastAsia="Trebuchet MS"/>
                <w:color w:val="000000" w:themeColor="text1"/>
                <w:sz w:val="26"/>
                <w:szCs w:val="26"/>
              </w:rPr>
              <w:t>2</w:t>
            </w:r>
          </w:p>
        </w:tc>
        <w:tc>
          <w:tcPr>
            <w:tcW w:w="5061" w:type="dxa"/>
          </w:tcPr>
          <w:p w14:paraId="2EE65447" w14:textId="77777777" w:rsidR="0010679E" w:rsidRPr="006E4A3F" w:rsidRDefault="00000000">
            <w:pPr>
              <w:widowControl w:val="0"/>
              <w:spacing w:after="0" w:line="240" w:lineRule="auto"/>
              <w:ind w:right="62"/>
              <w:rPr>
                <w:rFonts w:eastAsia="Trebuchet MS"/>
                <w:color w:val="000000" w:themeColor="text1"/>
                <w:sz w:val="26"/>
                <w:szCs w:val="26"/>
              </w:rPr>
            </w:pPr>
            <w:r w:rsidRPr="006E4A3F">
              <w:rPr>
                <w:rFonts w:eastAsia="Trebuchet MS"/>
                <w:color w:val="000000" w:themeColor="text1"/>
                <w:sz w:val="26"/>
                <w:szCs w:val="26"/>
              </w:rPr>
              <w:t>Sağlık Turizmine katkı sağlayacak projelerin geliştirilmesi.</w:t>
            </w:r>
          </w:p>
        </w:tc>
        <w:tc>
          <w:tcPr>
            <w:tcW w:w="3586" w:type="dxa"/>
          </w:tcPr>
          <w:p w14:paraId="553BF258" w14:textId="77777777" w:rsidR="0010679E" w:rsidRPr="006E4A3F" w:rsidRDefault="00000000">
            <w:pPr>
              <w:widowControl w:val="0"/>
              <w:spacing w:after="0" w:line="240" w:lineRule="auto"/>
              <w:ind w:right="62"/>
              <w:rPr>
                <w:rFonts w:eastAsia="Trebuchet MS"/>
                <w:b/>
                <w:color w:val="000000" w:themeColor="text1"/>
                <w:sz w:val="26"/>
                <w:szCs w:val="26"/>
              </w:rPr>
            </w:pPr>
            <w:r w:rsidRPr="006E4A3F">
              <w:rPr>
                <w:rFonts w:eastAsia="Trebuchet MS"/>
                <w:b/>
                <w:color w:val="000000" w:themeColor="text1"/>
                <w:sz w:val="26"/>
                <w:szCs w:val="26"/>
              </w:rPr>
              <w:t>2023 yılında ilgili alanda proje bulunmamaktadır.</w:t>
            </w:r>
          </w:p>
        </w:tc>
      </w:tr>
    </w:tbl>
    <w:p w14:paraId="3155EA7A" w14:textId="77777777" w:rsidR="0010679E" w:rsidRPr="006E4A3F" w:rsidRDefault="0010679E">
      <w:pPr>
        <w:spacing w:line="240" w:lineRule="auto"/>
        <w:rPr>
          <w:rFonts w:eastAsia="Trebuchet MS"/>
          <w:b/>
          <w:color w:val="000000" w:themeColor="text1"/>
          <w:sz w:val="26"/>
          <w:szCs w:val="26"/>
        </w:rPr>
      </w:pPr>
    </w:p>
    <w:p w14:paraId="4811128D" w14:textId="77777777" w:rsidR="0010679E" w:rsidRPr="006E4A3F" w:rsidRDefault="00000000">
      <w:pPr>
        <w:widowControl w:val="0"/>
        <w:rPr>
          <w:rFonts w:eastAsia="Trebuchet MS"/>
          <w:color w:val="000000" w:themeColor="text1"/>
          <w:sz w:val="26"/>
          <w:szCs w:val="26"/>
          <w:u w:val="single"/>
        </w:rPr>
      </w:pPr>
      <w:r w:rsidRPr="006E4A3F">
        <w:rPr>
          <w:rFonts w:eastAsia="Trebuchet MS"/>
          <w:b/>
          <w:color w:val="000000" w:themeColor="text1"/>
          <w:sz w:val="26"/>
          <w:szCs w:val="26"/>
          <w:u w:val="single"/>
        </w:rPr>
        <w:t xml:space="preserve">BÖLÜM II: MEVCUT DÖNEMİM BİDR DEĞERLENDİRİLMESİ               </w:t>
      </w:r>
      <w:proofErr w:type="gramStart"/>
      <w:r w:rsidRPr="006E4A3F">
        <w:rPr>
          <w:rFonts w:eastAsia="Trebuchet MS"/>
          <w:b/>
          <w:color w:val="000000" w:themeColor="text1"/>
          <w:sz w:val="26"/>
          <w:szCs w:val="26"/>
          <w:u w:val="single"/>
        </w:rPr>
        <w:t xml:space="preserve">  :</w:t>
      </w:r>
      <w:proofErr w:type="gramEnd"/>
    </w:p>
    <w:p w14:paraId="520188F5" w14:textId="77777777" w:rsidR="0010679E" w:rsidRPr="006E4A3F" w:rsidRDefault="00000000">
      <w:pPr>
        <w:spacing w:line="240" w:lineRule="auto"/>
        <w:rPr>
          <w:rFonts w:eastAsia="Trebuchet MS"/>
          <w:color w:val="000000" w:themeColor="text1"/>
          <w:sz w:val="26"/>
          <w:szCs w:val="26"/>
        </w:rPr>
      </w:pPr>
      <w:r w:rsidRPr="006E4A3F">
        <w:rPr>
          <w:rFonts w:eastAsia="Trebuchet MS"/>
          <w:color w:val="000000" w:themeColor="text1"/>
          <w:sz w:val="26"/>
          <w:szCs w:val="26"/>
        </w:rPr>
        <w:t xml:space="preserve">Akademik birimlerin 2023 yılında hazırladıkları </w:t>
      </w:r>
      <w:proofErr w:type="spellStart"/>
      <w:r w:rsidRPr="006E4A3F">
        <w:rPr>
          <w:rFonts w:eastAsia="Trebuchet MS"/>
          <w:color w:val="000000" w:themeColor="text1"/>
          <w:sz w:val="26"/>
          <w:szCs w:val="26"/>
        </w:rPr>
        <w:t>BİDR’lar</w:t>
      </w:r>
      <w:proofErr w:type="spellEnd"/>
      <w:r w:rsidRPr="006E4A3F">
        <w:rPr>
          <w:rFonts w:eastAsia="Trebuchet MS"/>
          <w:color w:val="000000" w:themeColor="text1"/>
          <w:sz w:val="26"/>
          <w:szCs w:val="26"/>
        </w:rPr>
        <w:t xml:space="preserve"> aşağıda verilen başlıklar halinde değerlendirilir. </w:t>
      </w:r>
    </w:p>
    <w:p w14:paraId="1FF001C3" w14:textId="77777777" w:rsidR="0010679E" w:rsidRPr="006E4A3F" w:rsidRDefault="0010679E">
      <w:pPr>
        <w:spacing w:line="240" w:lineRule="auto"/>
        <w:rPr>
          <w:rFonts w:eastAsia="Trebuchet MS"/>
          <w:color w:val="000000" w:themeColor="text1"/>
          <w:sz w:val="26"/>
          <w:szCs w:val="26"/>
        </w:rPr>
      </w:pPr>
    </w:p>
    <w:p w14:paraId="558058C0" w14:textId="77777777" w:rsidR="0010679E" w:rsidRPr="006E4A3F" w:rsidRDefault="00000000">
      <w:pPr>
        <w:spacing w:line="240" w:lineRule="auto"/>
        <w:rPr>
          <w:rFonts w:eastAsia="Trebuchet MS"/>
          <w:color w:val="000000" w:themeColor="text1"/>
          <w:sz w:val="26"/>
          <w:szCs w:val="26"/>
        </w:rPr>
      </w:pPr>
      <w:r w:rsidRPr="006E4A3F">
        <w:rPr>
          <w:rFonts w:eastAsia="Trebuchet MS"/>
          <w:b/>
          <w:color w:val="000000" w:themeColor="text1"/>
          <w:sz w:val="26"/>
          <w:szCs w:val="26"/>
        </w:rPr>
        <w:t>A. KALİTE GÜVENCESİ SİSTEMİ</w:t>
      </w:r>
      <w:r w:rsidRPr="006E4A3F">
        <w:rPr>
          <w:rFonts w:eastAsia="Trebuchet MS"/>
          <w:color w:val="000000" w:themeColor="text1"/>
          <w:sz w:val="26"/>
          <w:szCs w:val="26"/>
        </w:rPr>
        <w:t xml:space="preserve"> </w:t>
      </w:r>
      <w:proofErr w:type="gramStart"/>
      <w:r w:rsidRPr="006E4A3F">
        <w:rPr>
          <w:rFonts w:eastAsia="Trebuchet MS"/>
          <w:color w:val="000000" w:themeColor="text1"/>
          <w:sz w:val="26"/>
          <w:szCs w:val="26"/>
        </w:rPr>
        <w:t>( BİDR’de</w:t>
      </w:r>
      <w:proofErr w:type="gramEnd"/>
      <w:r w:rsidRPr="006E4A3F">
        <w:rPr>
          <w:rFonts w:eastAsia="Trebuchet MS"/>
          <w:color w:val="000000" w:themeColor="text1"/>
          <w:sz w:val="26"/>
          <w:szCs w:val="26"/>
        </w:rPr>
        <w:t xml:space="preserve"> Kalite Güvence Sistemi başlığı altında akademik birim tarafından gerçekleştirilen çalışma ve uygulamalara kısa bilgiler yer verilir)</w:t>
      </w:r>
    </w:p>
    <w:p w14:paraId="37D99F75" w14:textId="77777777" w:rsidR="0010679E" w:rsidRPr="006E4A3F" w:rsidRDefault="00000000">
      <w:pPr>
        <w:spacing w:after="0" w:line="240" w:lineRule="auto"/>
        <w:ind w:firstLine="567"/>
        <w:jc w:val="both"/>
        <w:rPr>
          <w:rFonts w:eastAsia="Trebuchet MS"/>
          <w:color w:val="000000" w:themeColor="text1"/>
          <w:sz w:val="26"/>
          <w:szCs w:val="26"/>
        </w:rPr>
      </w:pPr>
      <w:r w:rsidRPr="006E4A3F">
        <w:rPr>
          <w:rFonts w:eastAsia="Trebuchet MS"/>
          <w:color w:val="000000" w:themeColor="text1"/>
          <w:sz w:val="26"/>
          <w:szCs w:val="26"/>
        </w:rPr>
        <w:t>Sağlık Bilimleri Fakültesi’nin, 2023 yılı SP hedefleri doğrultusunda gerçekleştirdiği faaliyetleri ve kalite güvence sistemini değerlendirdiği Birim İç Değerlendirme Raporu incelenmiştir. Bu inceleme yılı sırasında;</w:t>
      </w:r>
    </w:p>
    <w:p w14:paraId="32C71FF3" w14:textId="77777777" w:rsidR="0010679E" w:rsidRPr="006E4A3F" w:rsidRDefault="00000000">
      <w:pPr>
        <w:numPr>
          <w:ilvl w:val="0"/>
          <w:numId w:val="1"/>
        </w:numPr>
        <w:pBdr>
          <w:top w:val="nil"/>
          <w:left w:val="nil"/>
          <w:bottom w:val="nil"/>
          <w:right w:val="nil"/>
          <w:between w:val="nil"/>
        </w:pBdr>
        <w:spacing w:after="0" w:line="240" w:lineRule="auto"/>
        <w:ind w:left="142" w:firstLine="0"/>
        <w:jc w:val="both"/>
        <w:rPr>
          <w:rFonts w:eastAsia="Trebuchet MS"/>
          <w:color w:val="000000" w:themeColor="text1"/>
          <w:sz w:val="26"/>
          <w:szCs w:val="26"/>
        </w:rPr>
      </w:pPr>
      <w:r w:rsidRPr="006E4A3F">
        <w:rPr>
          <w:rFonts w:eastAsia="Trebuchet MS"/>
          <w:color w:val="000000" w:themeColor="text1"/>
          <w:sz w:val="26"/>
          <w:szCs w:val="26"/>
        </w:rPr>
        <w:t>2023 yılı Birim Geri Bildirim Raporu’nda yer alan iyileştirmeye açık yönler ve öneriler</w:t>
      </w:r>
    </w:p>
    <w:p w14:paraId="1C217BF4" w14:textId="77777777" w:rsidR="0010679E" w:rsidRPr="006E4A3F" w:rsidRDefault="00000000">
      <w:pPr>
        <w:numPr>
          <w:ilvl w:val="0"/>
          <w:numId w:val="1"/>
        </w:numPr>
        <w:pBdr>
          <w:top w:val="nil"/>
          <w:left w:val="nil"/>
          <w:bottom w:val="nil"/>
          <w:right w:val="nil"/>
          <w:between w:val="nil"/>
        </w:pBdr>
        <w:spacing w:after="0" w:line="240" w:lineRule="auto"/>
        <w:ind w:left="142" w:firstLine="0"/>
        <w:jc w:val="both"/>
        <w:rPr>
          <w:rFonts w:eastAsia="Trebuchet MS"/>
          <w:color w:val="000000" w:themeColor="text1"/>
          <w:sz w:val="26"/>
          <w:szCs w:val="26"/>
        </w:rPr>
      </w:pPr>
      <w:r w:rsidRPr="006E4A3F">
        <w:rPr>
          <w:rFonts w:eastAsia="Trebuchet MS"/>
          <w:color w:val="000000" w:themeColor="text1"/>
          <w:sz w:val="26"/>
          <w:szCs w:val="26"/>
        </w:rPr>
        <w:t>2023 yılı Birim İç Değerlendirme Raporu ve kanıtları</w:t>
      </w:r>
    </w:p>
    <w:p w14:paraId="4B9D0ED7" w14:textId="77777777" w:rsidR="0010679E" w:rsidRPr="006E4A3F" w:rsidRDefault="00000000">
      <w:pPr>
        <w:numPr>
          <w:ilvl w:val="0"/>
          <w:numId w:val="1"/>
        </w:numPr>
        <w:pBdr>
          <w:top w:val="nil"/>
          <w:left w:val="nil"/>
          <w:bottom w:val="nil"/>
          <w:right w:val="nil"/>
          <w:between w:val="nil"/>
        </w:pBdr>
        <w:spacing w:after="0" w:line="240" w:lineRule="auto"/>
        <w:ind w:left="142" w:firstLine="0"/>
        <w:jc w:val="both"/>
        <w:rPr>
          <w:rFonts w:eastAsia="Trebuchet MS"/>
          <w:color w:val="000000" w:themeColor="text1"/>
          <w:sz w:val="26"/>
          <w:szCs w:val="26"/>
        </w:rPr>
      </w:pPr>
      <w:r w:rsidRPr="006E4A3F">
        <w:rPr>
          <w:rFonts w:eastAsia="Trebuchet MS"/>
          <w:color w:val="000000" w:themeColor="text1"/>
          <w:sz w:val="26"/>
          <w:szCs w:val="26"/>
        </w:rPr>
        <w:t>Birime ait herkese açık belgelerin izlenebilmesi için iletişim araçlarının incelenmesi</w:t>
      </w:r>
    </w:p>
    <w:p w14:paraId="634F27B8" w14:textId="77777777" w:rsidR="0010679E" w:rsidRPr="006E4A3F" w:rsidRDefault="00000000">
      <w:pPr>
        <w:numPr>
          <w:ilvl w:val="0"/>
          <w:numId w:val="1"/>
        </w:numPr>
        <w:pBdr>
          <w:top w:val="nil"/>
          <w:left w:val="nil"/>
          <w:bottom w:val="nil"/>
          <w:right w:val="nil"/>
          <w:between w:val="nil"/>
        </w:pBdr>
        <w:spacing w:after="0" w:line="240" w:lineRule="auto"/>
        <w:ind w:left="142" w:firstLine="0"/>
        <w:jc w:val="both"/>
        <w:rPr>
          <w:rFonts w:eastAsia="Trebuchet MS"/>
          <w:color w:val="000000" w:themeColor="text1"/>
          <w:sz w:val="26"/>
          <w:szCs w:val="26"/>
        </w:rPr>
      </w:pPr>
      <w:r w:rsidRPr="006E4A3F">
        <w:rPr>
          <w:rFonts w:eastAsia="Trebuchet MS"/>
          <w:color w:val="000000" w:themeColor="text1"/>
          <w:sz w:val="26"/>
          <w:szCs w:val="26"/>
        </w:rPr>
        <w:t>Birim 2022-2026 Stratejik Planı</w:t>
      </w:r>
    </w:p>
    <w:p w14:paraId="6EB3A0F9" w14:textId="77777777" w:rsidR="0010679E" w:rsidRPr="006E4A3F" w:rsidRDefault="00000000">
      <w:pPr>
        <w:numPr>
          <w:ilvl w:val="0"/>
          <w:numId w:val="1"/>
        </w:numPr>
        <w:pBdr>
          <w:top w:val="nil"/>
          <w:left w:val="nil"/>
          <w:bottom w:val="nil"/>
          <w:right w:val="nil"/>
          <w:between w:val="nil"/>
        </w:pBdr>
        <w:spacing w:after="0" w:line="240" w:lineRule="auto"/>
        <w:ind w:left="142" w:firstLine="0"/>
        <w:jc w:val="both"/>
        <w:rPr>
          <w:rFonts w:eastAsia="Trebuchet MS"/>
          <w:color w:val="000000" w:themeColor="text1"/>
          <w:sz w:val="26"/>
          <w:szCs w:val="26"/>
        </w:rPr>
      </w:pPr>
      <w:r w:rsidRPr="006E4A3F">
        <w:rPr>
          <w:rFonts w:eastAsia="Trebuchet MS"/>
          <w:color w:val="000000" w:themeColor="text1"/>
          <w:sz w:val="26"/>
          <w:szCs w:val="26"/>
        </w:rPr>
        <w:t>2023 yılı Birim Stratejik Plan Değerlendirme Raporu incelenmiştir.</w:t>
      </w:r>
    </w:p>
    <w:p w14:paraId="7C335635" w14:textId="77777777" w:rsidR="0010679E" w:rsidRPr="006E4A3F" w:rsidRDefault="0010679E">
      <w:pPr>
        <w:spacing w:after="0" w:line="360" w:lineRule="auto"/>
        <w:jc w:val="both"/>
        <w:rPr>
          <w:rFonts w:eastAsia="Trebuchet MS"/>
          <w:color w:val="000000" w:themeColor="text1"/>
          <w:sz w:val="26"/>
          <w:szCs w:val="26"/>
        </w:rPr>
      </w:pPr>
    </w:p>
    <w:p w14:paraId="587F22DE" w14:textId="77777777" w:rsidR="0010679E" w:rsidRPr="006E4A3F" w:rsidRDefault="00000000">
      <w:pPr>
        <w:spacing w:after="0"/>
        <w:ind w:firstLine="142"/>
        <w:jc w:val="both"/>
        <w:rPr>
          <w:rFonts w:eastAsia="Trebuchet MS"/>
          <w:color w:val="000000" w:themeColor="text1"/>
          <w:sz w:val="26"/>
          <w:szCs w:val="26"/>
        </w:rPr>
      </w:pPr>
      <w:r w:rsidRPr="006E4A3F">
        <w:rPr>
          <w:rFonts w:eastAsia="Trebuchet MS"/>
          <w:b/>
          <w:color w:val="000000" w:themeColor="text1"/>
          <w:sz w:val="26"/>
          <w:szCs w:val="26"/>
        </w:rPr>
        <w:t>KALİTE GÜVENCESİ SİSTEMİ-</w:t>
      </w:r>
      <w:r w:rsidRPr="006E4A3F">
        <w:rPr>
          <w:rFonts w:eastAsia="Trebuchet MS"/>
          <w:color w:val="000000" w:themeColor="text1"/>
          <w:sz w:val="26"/>
          <w:szCs w:val="26"/>
        </w:rPr>
        <w:t xml:space="preserve"> </w:t>
      </w:r>
      <w:r w:rsidRPr="006E4A3F">
        <w:rPr>
          <w:rFonts w:eastAsia="Trebuchet MS"/>
          <w:b/>
          <w:color w:val="000000" w:themeColor="text1"/>
          <w:sz w:val="26"/>
          <w:szCs w:val="26"/>
        </w:rPr>
        <w:t>Genel Değerlendirme:</w:t>
      </w:r>
      <w:r w:rsidRPr="006E4A3F">
        <w:rPr>
          <w:rFonts w:eastAsia="Trebuchet MS"/>
          <w:color w:val="000000" w:themeColor="text1"/>
          <w:sz w:val="26"/>
          <w:szCs w:val="26"/>
        </w:rPr>
        <w:t xml:space="preserve"> </w:t>
      </w:r>
    </w:p>
    <w:p w14:paraId="206982FB" w14:textId="77777777" w:rsidR="0010679E" w:rsidRPr="006E4A3F" w:rsidRDefault="00000000">
      <w:pPr>
        <w:spacing w:after="0"/>
        <w:ind w:firstLine="567"/>
        <w:jc w:val="both"/>
        <w:rPr>
          <w:rFonts w:eastAsia="Trebuchet MS"/>
          <w:color w:val="000000" w:themeColor="text1"/>
          <w:sz w:val="26"/>
          <w:szCs w:val="26"/>
        </w:rPr>
      </w:pPr>
      <w:r w:rsidRPr="006E4A3F">
        <w:rPr>
          <w:rFonts w:eastAsia="Trebuchet MS"/>
          <w:color w:val="000000" w:themeColor="text1"/>
          <w:sz w:val="26"/>
          <w:szCs w:val="26"/>
        </w:rPr>
        <w:t>2023 Birim İç Değerlendirme Raporu’na göre; birimin kalite, eğitim öğretim, Ar-</w:t>
      </w:r>
      <w:proofErr w:type="spellStart"/>
      <w:r w:rsidRPr="006E4A3F">
        <w:rPr>
          <w:rFonts w:eastAsia="Trebuchet MS"/>
          <w:color w:val="000000" w:themeColor="text1"/>
          <w:sz w:val="26"/>
          <w:szCs w:val="26"/>
        </w:rPr>
        <w:t>Ge</w:t>
      </w:r>
      <w:proofErr w:type="spellEnd"/>
      <w:r w:rsidRPr="006E4A3F">
        <w:rPr>
          <w:rFonts w:eastAsia="Trebuchet MS"/>
          <w:color w:val="000000" w:themeColor="text1"/>
          <w:sz w:val="26"/>
          <w:szCs w:val="26"/>
        </w:rPr>
        <w:t xml:space="preserve">, toplumsal katkı politikaları belirlenmiş ve bu doğrultuda hedefler ve performans göstergeleri sayısal olarak ifade edilmiştir. </w:t>
      </w:r>
    </w:p>
    <w:p w14:paraId="0AD292FB" w14:textId="77777777" w:rsidR="0010679E" w:rsidRPr="006E4A3F" w:rsidRDefault="00000000">
      <w:pPr>
        <w:spacing w:after="0"/>
        <w:ind w:firstLine="567"/>
        <w:jc w:val="both"/>
        <w:rPr>
          <w:rFonts w:eastAsia="Trebuchet MS"/>
          <w:color w:val="000000" w:themeColor="text1"/>
          <w:sz w:val="26"/>
          <w:szCs w:val="26"/>
        </w:rPr>
      </w:pPr>
      <w:r w:rsidRPr="006E4A3F">
        <w:rPr>
          <w:rFonts w:eastAsia="Trebuchet MS"/>
          <w:color w:val="000000" w:themeColor="text1"/>
          <w:sz w:val="26"/>
          <w:szCs w:val="26"/>
        </w:rPr>
        <w:t>Birimin Stratejik Planı ve performans göstergeleri doğrultusunda çalışacak bir kalite güvence sisteminin kurulduğu, kalite kültürünün yaygınlaştırılması için fakülte kapsamında bir iş bölümünün yapıldığı, idari olarak yürütülmesi gereken görevlerin, personel arasında liyakate dayalı olarak adil bir şekilde paylaşılarak yürütüldüğü anlaşılmaktadır.</w:t>
      </w:r>
    </w:p>
    <w:p w14:paraId="4B5D58B6" w14:textId="77777777" w:rsidR="0010679E" w:rsidRPr="006E4A3F" w:rsidRDefault="00000000">
      <w:pPr>
        <w:spacing w:after="0"/>
        <w:jc w:val="both"/>
        <w:rPr>
          <w:rFonts w:eastAsia="Trebuchet MS"/>
          <w:color w:val="000000" w:themeColor="text1"/>
          <w:sz w:val="26"/>
          <w:szCs w:val="26"/>
        </w:rPr>
      </w:pPr>
      <w:r w:rsidRPr="006E4A3F">
        <w:rPr>
          <w:rFonts w:eastAsia="Trebuchet MS"/>
          <w:color w:val="000000" w:themeColor="text1"/>
          <w:sz w:val="26"/>
          <w:szCs w:val="26"/>
        </w:rPr>
        <w:lastRenderedPageBreak/>
        <w:tab/>
        <w:t>Fakültenin en güçlü olduğu yönleri arasında 6+2 modeli eğitim sisteminin yürütüldüğü görülmektedir. Bu kapsamda sahada uygulamalı olarak yetkinliklerini pekiştirme olanağı bulan öğrencilerin, uygulamalı eğitim sonrasında iş bulma olanağının da arttığı belirlenmiştir.</w:t>
      </w:r>
    </w:p>
    <w:p w14:paraId="57211A6E" w14:textId="77777777" w:rsidR="0010679E" w:rsidRPr="006E4A3F" w:rsidRDefault="00000000">
      <w:pPr>
        <w:spacing w:after="0"/>
        <w:jc w:val="both"/>
        <w:rPr>
          <w:rFonts w:eastAsia="Trebuchet MS"/>
          <w:color w:val="000000" w:themeColor="text1"/>
          <w:sz w:val="26"/>
          <w:szCs w:val="26"/>
        </w:rPr>
      </w:pPr>
      <w:r w:rsidRPr="006E4A3F">
        <w:rPr>
          <w:rFonts w:eastAsia="Trebuchet MS"/>
          <w:color w:val="000000" w:themeColor="text1"/>
          <w:sz w:val="26"/>
          <w:szCs w:val="26"/>
        </w:rPr>
        <w:tab/>
        <w:t>Lisansüstü eğitim programları bulunan Fakültenin ayrıca eğitim programında da gerekli revizyonlar kapsamında yararlandığı Danışma Kurulları faaliyetleri öğrencilerinin uygulamalı eğitim ve iş olanakları açısından da güçlü yön olduğu anlaşılmaktadır.</w:t>
      </w:r>
    </w:p>
    <w:p w14:paraId="2BFFBF69" w14:textId="77777777" w:rsidR="0010679E" w:rsidRPr="006E4A3F" w:rsidRDefault="00000000">
      <w:pPr>
        <w:spacing w:after="0"/>
        <w:jc w:val="both"/>
        <w:rPr>
          <w:rFonts w:eastAsia="Trebuchet MS"/>
          <w:color w:val="000000" w:themeColor="text1"/>
          <w:sz w:val="26"/>
          <w:szCs w:val="26"/>
        </w:rPr>
      </w:pPr>
      <w:r w:rsidRPr="006E4A3F">
        <w:rPr>
          <w:rFonts w:eastAsia="Trebuchet MS"/>
          <w:color w:val="000000" w:themeColor="text1"/>
          <w:sz w:val="26"/>
          <w:szCs w:val="26"/>
        </w:rPr>
        <w:tab/>
        <w:t>Birimin 2023 yılı Stratejik Plan Değerlendirme Raporu incelendiğinde “</w:t>
      </w:r>
      <w:r w:rsidRPr="006E4A3F">
        <w:rPr>
          <w:rFonts w:eastAsia="Trebuchet MS"/>
          <w:i/>
          <w:color w:val="000000" w:themeColor="text1"/>
          <w:sz w:val="26"/>
          <w:szCs w:val="26"/>
        </w:rPr>
        <w:t>Stratejik Amaç 1: Güçlü Bir Kalite Kültürü ve Kalite Güvence Sistemi Oluşturmak</w:t>
      </w:r>
      <w:r w:rsidRPr="006E4A3F">
        <w:rPr>
          <w:rFonts w:eastAsia="Trebuchet MS"/>
          <w:color w:val="000000" w:themeColor="text1"/>
          <w:sz w:val="26"/>
          <w:szCs w:val="26"/>
        </w:rPr>
        <w:t>” kapsamında, tüm hedeflerin gerçekleştirildiği anlaşılmaktadır.</w:t>
      </w:r>
    </w:p>
    <w:p w14:paraId="0D5EE3A2" w14:textId="77777777" w:rsidR="0010679E" w:rsidRPr="006E4A3F" w:rsidRDefault="00000000">
      <w:pPr>
        <w:spacing w:after="0"/>
        <w:ind w:firstLine="720"/>
        <w:jc w:val="both"/>
        <w:rPr>
          <w:rFonts w:eastAsia="Trebuchet MS"/>
          <w:color w:val="000000" w:themeColor="text1"/>
          <w:sz w:val="26"/>
          <w:szCs w:val="26"/>
        </w:rPr>
      </w:pPr>
      <w:r w:rsidRPr="006E4A3F">
        <w:rPr>
          <w:rFonts w:eastAsia="Trebuchet MS"/>
          <w:color w:val="000000" w:themeColor="text1"/>
          <w:sz w:val="26"/>
          <w:szCs w:val="26"/>
        </w:rPr>
        <w:t xml:space="preserve">Akademik birimin kalite kültürünün yaygınlaştırılması amacıyla kurmuş olduğu, paydaş katılımı, öğrenci danışmanlığı, </w:t>
      </w:r>
      <w:proofErr w:type="spellStart"/>
      <w:r w:rsidRPr="006E4A3F">
        <w:rPr>
          <w:rFonts w:eastAsia="Trebuchet MS"/>
          <w:color w:val="000000" w:themeColor="text1"/>
          <w:sz w:val="26"/>
          <w:szCs w:val="26"/>
        </w:rPr>
        <w:t>uluslararasılaştırma</w:t>
      </w:r>
      <w:proofErr w:type="spellEnd"/>
      <w:r w:rsidRPr="006E4A3F">
        <w:rPr>
          <w:rFonts w:eastAsia="Trebuchet MS"/>
          <w:color w:val="000000" w:themeColor="text1"/>
          <w:sz w:val="26"/>
          <w:szCs w:val="26"/>
        </w:rPr>
        <w:t xml:space="preserve"> gibi mekanizmaların kurulduğu ve işlemeye başladığı anlaşılmaktadır. </w:t>
      </w:r>
    </w:p>
    <w:p w14:paraId="0C4F7214" w14:textId="77777777" w:rsidR="0010679E" w:rsidRPr="006E4A3F" w:rsidRDefault="00000000">
      <w:pPr>
        <w:spacing w:line="240" w:lineRule="auto"/>
        <w:ind w:firstLine="720"/>
        <w:jc w:val="both"/>
        <w:rPr>
          <w:rFonts w:eastAsia="Trebuchet MS"/>
          <w:color w:val="000000" w:themeColor="text1"/>
          <w:sz w:val="26"/>
          <w:szCs w:val="26"/>
        </w:rPr>
      </w:pPr>
      <w:r w:rsidRPr="006E4A3F">
        <w:rPr>
          <w:rFonts w:eastAsia="Trebuchet MS"/>
          <w:color w:val="000000" w:themeColor="text1"/>
          <w:sz w:val="26"/>
          <w:szCs w:val="26"/>
        </w:rPr>
        <w:t xml:space="preserve">Fakülteniz kurullarının düzenli olarak toplantılarını gerçekleştirdiği, 2023 Yılında Fakülte Akademik Kurulunun toplandığı ve öğretim elemanlarının önerilerinin alındığı, alınan bu önerilerin ilgili birimlere iletildiği ve önerilen konularda iyileştirme çalışmaları takip edildiği anlaşılmaktadır. </w:t>
      </w:r>
    </w:p>
    <w:p w14:paraId="5ED833E5" w14:textId="77777777" w:rsidR="0010679E" w:rsidRPr="006E4A3F" w:rsidRDefault="00000000">
      <w:pPr>
        <w:spacing w:line="240" w:lineRule="auto"/>
        <w:ind w:firstLine="720"/>
        <w:jc w:val="both"/>
        <w:rPr>
          <w:rFonts w:eastAsia="Trebuchet MS"/>
          <w:color w:val="000000" w:themeColor="text1"/>
          <w:sz w:val="26"/>
          <w:szCs w:val="26"/>
        </w:rPr>
      </w:pPr>
      <w:r w:rsidRPr="006E4A3F">
        <w:rPr>
          <w:rFonts w:eastAsia="Trebuchet MS"/>
          <w:color w:val="000000" w:themeColor="text1"/>
          <w:sz w:val="26"/>
          <w:szCs w:val="26"/>
        </w:rPr>
        <w:t xml:space="preserve">Fakültenin 2023 Yılı </w:t>
      </w:r>
      <w:proofErr w:type="spellStart"/>
      <w:r w:rsidRPr="006E4A3F">
        <w:rPr>
          <w:rFonts w:eastAsia="Trebuchet MS"/>
          <w:color w:val="000000" w:themeColor="text1"/>
          <w:sz w:val="26"/>
          <w:szCs w:val="26"/>
        </w:rPr>
        <w:t>BİDR’da</w:t>
      </w:r>
      <w:proofErr w:type="spellEnd"/>
      <w:r w:rsidRPr="006E4A3F">
        <w:rPr>
          <w:rFonts w:eastAsia="Trebuchet MS"/>
          <w:b/>
          <w:color w:val="000000" w:themeColor="text1"/>
          <w:sz w:val="26"/>
          <w:szCs w:val="26"/>
        </w:rPr>
        <w:t xml:space="preserve"> </w:t>
      </w:r>
      <w:r w:rsidRPr="006E4A3F">
        <w:rPr>
          <w:rFonts w:eastAsia="Trebuchet MS"/>
          <w:b/>
          <w:i/>
          <w:color w:val="000000" w:themeColor="text1"/>
          <w:sz w:val="26"/>
          <w:szCs w:val="26"/>
        </w:rPr>
        <w:t>“</w:t>
      </w:r>
      <w:r w:rsidRPr="006E4A3F">
        <w:rPr>
          <w:rFonts w:eastAsia="Trebuchet MS"/>
          <w:i/>
          <w:color w:val="000000" w:themeColor="text1"/>
          <w:sz w:val="26"/>
          <w:szCs w:val="26"/>
        </w:rPr>
        <w:t xml:space="preserve">Bu politikalar doğrultusunda; kalite güvencesi, eğitim-öğretim, araştırma geliştirme ile toplumsal katkı ve </w:t>
      </w:r>
      <w:proofErr w:type="spellStart"/>
      <w:r w:rsidRPr="006E4A3F">
        <w:rPr>
          <w:rFonts w:eastAsia="Trebuchet MS"/>
          <w:i/>
          <w:color w:val="000000" w:themeColor="text1"/>
          <w:sz w:val="26"/>
          <w:szCs w:val="26"/>
        </w:rPr>
        <w:t>uluslararasılaştırma</w:t>
      </w:r>
      <w:proofErr w:type="spellEnd"/>
      <w:r w:rsidRPr="006E4A3F">
        <w:rPr>
          <w:rFonts w:eastAsia="Trebuchet MS"/>
          <w:i/>
          <w:color w:val="000000" w:themeColor="text1"/>
          <w:sz w:val="26"/>
          <w:szCs w:val="26"/>
        </w:rPr>
        <w:t xml:space="preserve"> alanlarında stratejik amaçlar ve hedefler fakültemiz kalite komisyonu ve ilgili alt komisyonların çalışmaları ile ortaya konulmuştur.”</w:t>
      </w:r>
      <w:r w:rsidRPr="006E4A3F">
        <w:rPr>
          <w:rFonts w:eastAsia="Trebuchet MS"/>
          <w:color w:val="000000" w:themeColor="text1"/>
          <w:sz w:val="26"/>
          <w:szCs w:val="26"/>
        </w:rPr>
        <w:t xml:space="preserve"> denildiği ancak Fakülte Kalite Komisyonu ve ilgili alt komisyonların toplantılarında alınan kararlarına ilişkin bir kanıt belgeye rastlanmamıştır.</w:t>
      </w:r>
    </w:p>
    <w:p w14:paraId="1D7B3445" w14:textId="1EAAF756" w:rsidR="0010679E" w:rsidRPr="006E4A3F" w:rsidRDefault="00000000">
      <w:pPr>
        <w:widowControl w:val="0"/>
        <w:spacing w:after="0" w:line="240" w:lineRule="auto"/>
        <w:ind w:firstLine="720"/>
        <w:jc w:val="both"/>
        <w:rPr>
          <w:rFonts w:eastAsia="Trebuchet MS"/>
          <w:color w:val="000000" w:themeColor="text1"/>
          <w:sz w:val="26"/>
          <w:szCs w:val="26"/>
        </w:rPr>
      </w:pPr>
      <w:r w:rsidRPr="006E4A3F">
        <w:rPr>
          <w:rFonts w:eastAsia="Trebuchet MS"/>
          <w:color w:val="000000" w:themeColor="text1"/>
          <w:sz w:val="26"/>
          <w:szCs w:val="26"/>
        </w:rPr>
        <w:t xml:space="preserve">Fakültenin 2023 Yılı </w:t>
      </w:r>
      <w:proofErr w:type="spellStart"/>
      <w:r w:rsidRPr="006E4A3F">
        <w:rPr>
          <w:rFonts w:eastAsia="Trebuchet MS"/>
          <w:color w:val="000000" w:themeColor="text1"/>
          <w:sz w:val="26"/>
          <w:szCs w:val="26"/>
        </w:rPr>
        <w:t>BİDR’da</w:t>
      </w:r>
      <w:proofErr w:type="spellEnd"/>
      <w:r w:rsidRPr="006E4A3F">
        <w:rPr>
          <w:rFonts w:eastAsia="Trebuchet MS"/>
          <w:color w:val="000000" w:themeColor="text1"/>
          <w:sz w:val="26"/>
          <w:szCs w:val="26"/>
        </w:rPr>
        <w:t xml:space="preserve"> a.3.1 Kalite Komisyonu başlığı altında</w:t>
      </w:r>
      <w:r w:rsidRPr="006E4A3F">
        <w:rPr>
          <w:rFonts w:eastAsia="Trebuchet MS"/>
          <w:b/>
          <w:color w:val="000000" w:themeColor="text1"/>
          <w:sz w:val="26"/>
          <w:szCs w:val="26"/>
        </w:rPr>
        <w:t xml:space="preserve"> </w:t>
      </w:r>
      <w:r w:rsidRPr="006E4A3F">
        <w:rPr>
          <w:rFonts w:eastAsia="Trebuchet MS"/>
          <w:b/>
          <w:i/>
          <w:color w:val="000000" w:themeColor="text1"/>
          <w:sz w:val="26"/>
          <w:szCs w:val="26"/>
        </w:rPr>
        <w:t>“</w:t>
      </w:r>
      <w:r w:rsidRPr="006E4A3F">
        <w:rPr>
          <w:rFonts w:eastAsia="Trebuchet MS"/>
          <w:i/>
          <w:color w:val="000000" w:themeColor="text1"/>
          <w:sz w:val="26"/>
          <w:szCs w:val="26"/>
        </w:rPr>
        <w:t xml:space="preserve">Sağlık Bilimleri Fakültesine bağlı her bölümden bir öğretim üyesi olacak şekilde 4 öğretim üyesi, 2 araştırma görevlisi, bir idari personel ve bir öğrenci temsilcisinden oluşan bir </w:t>
      </w:r>
      <w:hyperlink r:id="rId7">
        <w:r w:rsidRPr="006E4A3F">
          <w:rPr>
            <w:rFonts w:eastAsia="Trebuchet MS"/>
            <w:i/>
            <w:color w:val="000000" w:themeColor="text1"/>
            <w:sz w:val="26"/>
            <w:szCs w:val="26"/>
            <w:u w:val="single"/>
          </w:rPr>
          <w:t>Fakülte Kalite Komisyonu</w:t>
        </w:r>
      </w:hyperlink>
      <w:r w:rsidRPr="006E4A3F">
        <w:rPr>
          <w:rFonts w:eastAsia="Trebuchet MS"/>
          <w:i/>
          <w:color w:val="000000" w:themeColor="text1"/>
          <w:sz w:val="26"/>
          <w:szCs w:val="26"/>
        </w:rPr>
        <w:t xml:space="preserve"> bulunmaktadır. Fakülte Kalite Komisyonunda görev alan her bir üye </w:t>
      </w:r>
      <w:hyperlink r:id="rId8">
        <w:r w:rsidRPr="006E4A3F">
          <w:rPr>
            <w:rFonts w:eastAsia="Trebuchet MS"/>
            <w:i/>
            <w:color w:val="000000" w:themeColor="text1"/>
            <w:sz w:val="26"/>
            <w:szCs w:val="26"/>
            <w:u w:val="single"/>
          </w:rPr>
          <w:t>Kalite Komisyonu Alt Çalışma Grupları</w:t>
        </w:r>
      </w:hyperlink>
      <w:r w:rsidRPr="006E4A3F">
        <w:rPr>
          <w:rFonts w:eastAsia="Trebuchet MS"/>
          <w:i/>
          <w:color w:val="000000" w:themeColor="text1"/>
          <w:sz w:val="26"/>
          <w:szCs w:val="26"/>
        </w:rPr>
        <w:t>nda (Liderlik Yönetim ve Kalite Güvence Sistemi,</w:t>
      </w:r>
      <w:r w:rsidRPr="006E4A3F">
        <w:rPr>
          <w:rFonts w:eastAsia="Trebuchet MS"/>
          <w:b/>
          <w:i/>
          <w:color w:val="000000" w:themeColor="text1"/>
          <w:sz w:val="26"/>
          <w:szCs w:val="26"/>
        </w:rPr>
        <w:t xml:space="preserve"> </w:t>
      </w:r>
      <w:r w:rsidRPr="006E4A3F">
        <w:rPr>
          <w:rFonts w:eastAsia="Trebuchet MS"/>
          <w:i/>
          <w:color w:val="000000" w:themeColor="text1"/>
          <w:sz w:val="26"/>
          <w:szCs w:val="26"/>
        </w:rPr>
        <w:t xml:space="preserve">Eğitim- Öğretim, Ar- </w:t>
      </w:r>
      <w:proofErr w:type="spellStart"/>
      <w:r w:rsidRPr="006E4A3F">
        <w:rPr>
          <w:rFonts w:eastAsia="Trebuchet MS"/>
          <w:i/>
          <w:color w:val="000000" w:themeColor="text1"/>
          <w:sz w:val="26"/>
          <w:szCs w:val="26"/>
        </w:rPr>
        <w:t>Ge</w:t>
      </w:r>
      <w:proofErr w:type="spellEnd"/>
      <w:r w:rsidRPr="006E4A3F">
        <w:rPr>
          <w:rFonts w:eastAsia="Trebuchet MS"/>
          <w:i/>
          <w:color w:val="000000" w:themeColor="text1"/>
          <w:sz w:val="26"/>
          <w:szCs w:val="26"/>
        </w:rPr>
        <w:t>, Toplumsal Katkı) yıllık Faaliyetleri Planlamada da yer alacak şekilde görev dağılımları yapılmıştır.”</w:t>
      </w:r>
      <w:r w:rsidRPr="006E4A3F">
        <w:rPr>
          <w:rFonts w:eastAsia="Trebuchet MS"/>
          <w:b/>
          <w:i/>
          <w:color w:val="000000" w:themeColor="text1"/>
          <w:sz w:val="26"/>
          <w:szCs w:val="26"/>
        </w:rPr>
        <w:t xml:space="preserve"> </w:t>
      </w:r>
      <w:r w:rsidRPr="006E4A3F">
        <w:rPr>
          <w:rFonts w:eastAsia="Trebuchet MS"/>
          <w:color w:val="000000" w:themeColor="text1"/>
          <w:sz w:val="26"/>
          <w:szCs w:val="26"/>
        </w:rPr>
        <w:t>beyanı yer almaktadır. Ancak</w:t>
      </w:r>
      <w:r w:rsidR="006E4A3F">
        <w:rPr>
          <w:rFonts w:eastAsia="Trebuchet MS"/>
          <w:color w:val="000000" w:themeColor="text1"/>
          <w:sz w:val="26"/>
          <w:szCs w:val="26"/>
        </w:rPr>
        <w:t xml:space="preserve"> </w:t>
      </w:r>
      <w:r w:rsidRPr="006E4A3F">
        <w:rPr>
          <w:rFonts w:eastAsia="Trebuchet MS"/>
          <w:color w:val="000000" w:themeColor="text1"/>
          <w:sz w:val="26"/>
          <w:szCs w:val="26"/>
        </w:rPr>
        <w:t xml:space="preserve">BİDR Raporunda ve Fakülte web sayfasında yer alan Kalite Komisyonu üyelerinin komisyonda temsil ettikleri birim veya görevli oldukları birim/kurum belirtilmediği için komisyon üyeleri arasında kurum dışından veya kurum içinden paydaş bulunup bulunmadığı, fakültenin hangi biriminde görevli oldukları anlaşılamamış, ayrıca Fakülte Kalite Komisyonu çalışmalarına katkı sağlaması için oluşturulan </w:t>
      </w:r>
      <w:hyperlink r:id="rId9">
        <w:r w:rsidRPr="006E4A3F">
          <w:rPr>
            <w:rFonts w:eastAsia="Trebuchet MS"/>
            <w:i/>
            <w:color w:val="000000" w:themeColor="text1"/>
            <w:sz w:val="26"/>
            <w:szCs w:val="26"/>
          </w:rPr>
          <w:t>Kalite Komisyonu Alt Çalışma Grupları</w:t>
        </w:r>
      </w:hyperlink>
      <w:r w:rsidRPr="006E4A3F">
        <w:rPr>
          <w:rFonts w:eastAsia="Trebuchet MS"/>
          <w:i/>
          <w:color w:val="000000" w:themeColor="text1"/>
          <w:sz w:val="26"/>
          <w:szCs w:val="26"/>
        </w:rPr>
        <w:t>nda</w:t>
      </w:r>
      <w:r w:rsidRPr="006E4A3F">
        <w:rPr>
          <w:rFonts w:eastAsia="Trebuchet MS"/>
          <w:color w:val="000000" w:themeColor="text1"/>
          <w:sz w:val="26"/>
          <w:szCs w:val="26"/>
        </w:rPr>
        <w:t xml:space="preserve"> görevli üyeler ile Fakülte Kalite Komisyonu üyeleri karşılaştırıldığında bazı</w:t>
      </w:r>
      <w:hyperlink r:id="rId10">
        <w:r w:rsidRPr="006E4A3F">
          <w:rPr>
            <w:rFonts w:eastAsia="Trebuchet MS"/>
            <w:i/>
            <w:color w:val="000000" w:themeColor="text1"/>
            <w:sz w:val="26"/>
            <w:szCs w:val="26"/>
          </w:rPr>
          <w:t xml:space="preserve"> Alt Çalışma Grupları</w:t>
        </w:r>
      </w:hyperlink>
      <w:r w:rsidRPr="006E4A3F">
        <w:rPr>
          <w:rFonts w:eastAsia="Trebuchet MS"/>
          <w:i/>
          <w:color w:val="000000" w:themeColor="text1"/>
          <w:sz w:val="26"/>
          <w:szCs w:val="26"/>
        </w:rPr>
        <w:t>nda</w:t>
      </w:r>
      <w:r w:rsidRPr="006E4A3F">
        <w:rPr>
          <w:rFonts w:eastAsia="Trebuchet MS"/>
          <w:color w:val="000000" w:themeColor="text1"/>
          <w:sz w:val="26"/>
          <w:szCs w:val="26"/>
        </w:rPr>
        <w:t xml:space="preserve"> Fakülte Kalite Komisyonu Üyesi bulunmadığı görülmüştür.</w:t>
      </w:r>
    </w:p>
    <w:p w14:paraId="1A9109F8" w14:textId="77777777" w:rsidR="0010679E" w:rsidRPr="006E4A3F" w:rsidRDefault="0010679E">
      <w:pPr>
        <w:widowControl w:val="0"/>
        <w:spacing w:after="0" w:line="240" w:lineRule="auto"/>
        <w:ind w:firstLine="720"/>
        <w:jc w:val="both"/>
        <w:rPr>
          <w:rFonts w:eastAsia="Trebuchet MS"/>
          <w:color w:val="000000" w:themeColor="text1"/>
          <w:sz w:val="26"/>
          <w:szCs w:val="26"/>
        </w:rPr>
      </w:pPr>
    </w:p>
    <w:p w14:paraId="49382CD6" w14:textId="77777777" w:rsidR="0010679E" w:rsidRDefault="0010679E">
      <w:pPr>
        <w:spacing w:after="0"/>
        <w:jc w:val="both"/>
        <w:rPr>
          <w:rFonts w:eastAsia="Trebuchet MS"/>
          <w:color w:val="000000" w:themeColor="text1"/>
          <w:sz w:val="26"/>
          <w:szCs w:val="26"/>
        </w:rPr>
      </w:pPr>
    </w:p>
    <w:p w14:paraId="559C6E06" w14:textId="77777777" w:rsidR="006E4A3F" w:rsidRPr="006E4A3F" w:rsidRDefault="006E4A3F">
      <w:pPr>
        <w:spacing w:after="0"/>
        <w:jc w:val="both"/>
        <w:rPr>
          <w:rFonts w:eastAsia="Trebuchet MS"/>
          <w:color w:val="000000" w:themeColor="text1"/>
          <w:sz w:val="26"/>
          <w:szCs w:val="26"/>
        </w:rPr>
      </w:pPr>
    </w:p>
    <w:p w14:paraId="0B1CDAFF" w14:textId="77777777" w:rsidR="0010679E" w:rsidRPr="006E4A3F" w:rsidRDefault="00000000">
      <w:pPr>
        <w:spacing w:after="0"/>
        <w:jc w:val="both"/>
        <w:rPr>
          <w:rFonts w:eastAsia="Trebuchet MS"/>
          <w:color w:val="000000" w:themeColor="text1"/>
          <w:sz w:val="26"/>
          <w:szCs w:val="26"/>
        </w:rPr>
      </w:pPr>
      <w:r w:rsidRPr="006E4A3F">
        <w:rPr>
          <w:rFonts w:eastAsia="Trebuchet MS"/>
          <w:color w:val="000000" w:themeColor="text1"/>
          <w:sz w:val="26"/>
          <w:szCs w:val="26"/>
        </w:rPr>
        <w:tab/>
      </w:r>
    </w:p>
    <w:p w14:paraId="6D0A2686" w14:textId="77777777" w:rsidR="0010679E" w:rsidRPr="006E4A3F" w:rsidRDefault="00000000">
      <w:pPr>
        <w:spacing w:line="240" w:lineRule="auto"/>
        <w:rPr>
          <w:rFonts w:eastAsia="Trebuchet MS"/>
          <w:color w:val="000000" w:themeColor="text1"/>
          <w:sz w:val="26"/>
          <w:szCs w:val="26"/>
        </w:rPr>
      </w:pPr>
      <w:r w:rsidRPr="006E4A3F">
        <w:rPr>
          <w:rFonts w:eastAsia="Trebuchet MS"/>
          <w:b/>
          <w:color w:val="000000" w:themeColor="text1"/>
          <w:sz w:val="26"/>
          <w:szCs w:val="26"/>
        </w:rPr>
        <w:lastRenderedPageBreak/>
        <w:t>A.1 Gelişmeye açık yanlar</w:t>
      </w:r>
      <w:r w:rsidRPr="006E4A3F">
        <w:rPr>
          <w:rFonts w:eastAsia="Trebuchet MS"/>
          <w:color w:val="000000" w:themeColor="text1"/>
          <w:sz w:val="26"/>
          <w:szCs w:val="26"/>
        </w:rPr>
        <w:t xml:space="preserve"> (BİDR raporunda ve saha ziyaretinde elde edilen bulgular çerçevesinde gelişmeye açık yanlar veya varsa takımın önerileri belirtilir)</w:t>
      </w:r>
    </w:p>
    <w:tbl>
      <w:tblPr>
        <w:tblStyle w:val="a3"/>
        <w:tblW w:w="9431" w:type="dxa"/>
        <w:tblBorders>
          <w:top w:val="single" w:sz="8" w:space="0" w:color="4A66AC"/>
          <w:left w:val="single" w:sz="8" w:space="0" w:color="4A66AC"/>
          <w:bottom w:val="single" w:sz="8" w:space="0" w:color="4A66AC"/>
          <w:right w:val="single" w:sz="8" w:space="0" w:color="4A66AC"/>
          <w:insideH w:val="single" w:sz="8" w:space="0" w:color="83B9C2"/>
          <w:insideV w:val="single" w:sz="4" w:space="0" w:color="000000"/>
        </w:tblBorders>
        <w:tblLayout w:type="fixed"/>
        <w:tblLook w:val="0400" w:firstRow="0" w:lastRow="0" w:firstColumn="0" w:lastColumn="0" w:noHBand="0" w:noVBand="1"/>
      </w:tblPr>
      <w:tblGrid>
        <w:gridCol w:w="562"/>
        <w:gridCol w:w="4820"/>
        <w:gridCol w:w="4049"/>
      </w:tblGrid>
      <w:tr w:rsidR="006E4A3F" w:rsidRPr="006E4A3F" w14:paraId="08A0478F" w14:textId="77777777">
        <w:tc>
          <w:tcPr>
            <w:tcW w:w="562" w:type="dxa"/>
          </w:tcPr>
          <w:p w14:paraId="3974E43B" w14:textId="77777777" w:rsidR="0010679E" w:rsidRPr="006E4A3F" w:rsidRDefault="0010679E">
            <w:pPr>
              <w:rPr>
                <w:rFonts w:eastAsia="Trebuchet MS"/>
                <w:b/>
                <w:color w:val="000000" w:themeColor="text1"/>
                <w:sz w:val="26"/>
                <w:szCs w:val="26"/>
              </w:rPr>
            </w:pPr>
          </w:p>
        </w:tc>
        <w:tc>
          <w:tcPr>
            <w:tcW w:w="4820" w:type="dxa"/>
          </w:tcPr>
          <w:p w14:paraId="54648785"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Gelişmeye Açık Yanlar</w:t>
            </w:r>
          </w:p>
        </w:tc>
        <w:tc>
          <w:tcPr>
            <w:tcW w:w="4049" w:type="dxa"/>
          </w:tcPr>
          <w:p w14:paraId="2FAFDC39"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 xml:space="preserve">Öneri </w:t>
            </w:r>
          </w:p>
        </w:tc>
      </w:tr>
      <w:tr w:rsidR="006E4A3F" w:rsidRPr="006E4A3F" w14:paraId="07B970B8" w14:textId="77777777">
        <w:tc>
          <w:tcPr>
            <w:tcW w:w="562" w:type="dxa"/>
          </w:tcPr>
          <w:p w14:paraId="07E5EC0E"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1</w:t>
            </w:r>
          </w:p>
        </w:tc>
        <w:tc>
          <w:tcPr>
            <w:tcW w:w="4820" w:type="dxa"/>
          </w:tcPr>
          <w:p w14:paraId="1A9D83EB" w14:textId="77777777" w:rsidR="0010679E" w:rsidRPr="006E4A3F" w:rsidRDefault="00000000">
            <w:pPr>
              <w:jc w:val="both"/>
              <w:rPr>
                <w:rFonts w:eastAsia="Trebuchet MS"/>
                <w:b/>
                <w:color w:val="000000" w:themeColor="text1"/>
                <w:sz w:val="26"/>
                <w:szCs w:val="26"/>
              </w:rPr>
            </w:pPr>
            <w:r w:rsidRPr="006E4A3F">
              <w:rPr>
                <w:rFonts w:eastAsia="Trebuchet MS"/>
                <w:color w:val="000000" w:themeColor="text1"/>
                <w:sz w:val="26"/>
                <w:szCs w:val="26"/>
              </w:rPr>
              <w:t>Fakülte Kalite Komisyonu ve ilgili alt komisyonların toplantılarında alınan kararlarına ilişkin belgelere rastlanmamıştır.</w:t>
            </w:r>
          </w:p>
        </w:tc>
        <w:tc>
          <w:tcPr>
            <w:tcW w:w="4049" w:type="dxa"/>
          </w:tcPr>
          <w:p w14:paraId="27DA9601" w14:textId="77777777" w:rsidR="0010679E" w:rsidRPr="006E4A3F" w:rsidRDefault="00000000">
            <w:pPr>
              <w:rPr>
                <w:rFonts w:eastAsia="Trebuchet MS"/>
                <w:b/>
                <w:color w:val="000000" w:themeColor="text1"/>
                <w:sz w:val="26"/>
                <w:szCs w:val="26"/>
              </w:rPr>
            </w:pPr>
            <w:r w:rsidRPr="006E4A3F">
              <w:rPr>
                <w:rFonts w:eastAsia="Trebuchet MS"/>
                <w:color w:val="000000" w:themeColor="text1"/>
                <w:sz w:val="26"/>
                <w:szCs w:val="26"/>
              </w:rPr>
              <w:t>Fakülte Kalite Komisyonu ve ilgili alt komisyonların toplantılarında alınan kararların imzalanarak belgelendirilmesi ve bu kararların ilgililere bildirilmesi.</w:t>
            </w:r>
          </w:p>
        </w:tc>
      </w:tr>
      <w:tr w:rsidR="006E4A3F" w:rsidRPr="006E4A3F" w14:paraId="27F6B4AE" w14:textId="77777777">
        <w:tc>
          <w:tcPr>
            <w:tcW w:w="562" w:type="dxa"/>
          </w:tcPr>
          <w:p w14:paraId="7025F9D7"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2</w:t>
            </w:r>
          </w:p>
        </w:tc>
        <w:tc>
          <w:tcPr>
            <w:tcW w:w="4820" w:type="dxa"/>
          </w:tcPr>
          <w:p w14:paraId="7BEE9361" w14:textId="77777777" w:rsidR="0010679E" w:rsidRPr="006E4A3F" w:rsidRDefault="00000000">
            <w:pPr>
              <w:rPr>
                <w:rFonts w:eastAsia="Trebuchet MS"/>
                <w:b/>
                <w:color w:val="000000" w:themeColor="text1"/>
                <w:sz w:val="26"/>
                <w:szCs w:val="26"/>
              </w:rPr>
            </w:pPr>
            <w:r w:rsidRPr="006E4A3F">
              <w:rPr>
                <w:rFonts w:eastAsia="Trebuchet MS"/>
                <w:color w:val="000000" w:themeColor="text1"/>
                <w:sz w:val="26"/>
                <w:szCs w:val="26"/>
              </w:rPr>
              <w:t xml:space="preserve">BİDR Raporunda ve Fakülte web sayfasında yer alan Kalite Komisyonu üyelerinin komisyonda temsil ettikleri birim veya görevli oldukları birim ve kurum belirtilmediği için komisyon üyeleri arasında kurum dışından veya kurum içinden paydaş bulunup bulunmadığı, fakültenin hangi biriminde görevli oldukları anlaşılamamakta. </w:t>
            </w:r>
          </w:p>
        </w:tc>
        <w:tc>
          <w:tcPr>
            <w:tcW w:w="4049" w:type="dxa"/>
          </w:tcPr>
          <w:p w14:paraId="0A98EE32" w14:textId="77777777" w:rsidR="0010679E" w:rsidRPr="006E4A3F" w:rsidRDefault="00000000">
            <w:pPr>
              <w:rPr>
                <w:rFonts w:eastAsia="Trebuchet MS"/>
                <w:b/>
                <w:color w:val="000000" w:themeColor="text1"/>
                <w:sz w:val="26"/>
                <w:szCs w:val="26"/>
              </w:rPr>
            </w:pPr>
            <w:r w:rsidRPr="006E4A3F">
              <w:rPr>
                <w:rFonts w:eastAsia="Trebuchet MS"/>
                <w:color w:val="000000" w:themeColor="text1"/>
                <w:sz w:val="26"/>
                <w:szCs w:val="26"/>
              </w:rPr>
              <w:t>Kalite Komisyonu üyelerinin komisyonda temsil ettikleri birim veya görevli oldukları birim veya kurum belirtilmesi.</w:t>
            </w:r>
          </w:p>
        </w:tc>
      </w:tr>
      <w:tr w:rsidR="006E4A3F" w:rsidRPr="006E4A3F" w14:paraId="25F889CC" w14:textId="77777777">
        <w:tc>
          <w:tcPr>
            <w:tcW w:w="562" w:type="dxa"/>
          </w:tcPr>
          <w:p w14:paraId="3E7E39BF"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3</w:t>
            </w:r>
          </w:p>
        </w:tc>
        <w:tc>
          <w:tcPr>
            <w:tcW w:w="4820" w:type="dxa"/>
          </w:tcPr>
          <w:p w14:paraId="0B7A399E" w14:textId="77777777" w:rsidR="0010679E" w:rsidRPr="006E4A3F" w:rsidRDefault="00000000">
            <w:pPr>
              <w:widowControl w:val="0"/>
              <w:jc w:val="both"/>
              <w:rPr>
                <w:rFonts w:eastAsia="Trebuchet MS"/>
                <w:b/>
                <w:color w:val="000000" w:themeColor="text1"/>
                <w:sz w:val="26"/>
                <w:szCs w:val="26"/>
              </w:rPr>
            </w:pPr>
            <w:r w:rsidRPr="006E4A3F">
              <w:rPr>
                <w:rFonts w:eastAsia="Trebuchet MS"/>
                <w:color w:val="000000" w:themeColor="text1"/>
                <w:sz w:val="26"/>
                <w:szCs w:val="26"/>
              </w:rPr>
              <w:t xml:space="preserve">Fakülte Kalite Komisyonu çalışmalarına katkı sağlaması için oluşturulan </w:t>
            </w:r>
            <w:hyperlink r:id="rId11">
              <w:r w:rsidRPr="006E4A3F">
                <w:rPr>
                  <w:rFonts w:eastAsia="Trebuchet MS"/>
                  <w:i/>
                  <w:color w:val="000000" w:themeColor="text1"/>
                  <w:sz w:val="26"/>
                  <w:szCs w:val="26"/>
                </w:rPr>
                <w:t>Kalite Komisyonu Alt Çalışma Grupları</w:t>
              </w:r>
            </w:hyperlink>
            <w:r w:rsidRPr="006E4A3F">
              <w:rPr>
                <w:rFonts w:eastAsia="Trebuchet MS"/>
                <w:i/>
                <w:color w:val="000000" w:themeColor="text1"/>
                <w:sz w:val="26"/>
                <w:szCs w:val="26"/>
              </w:rPr>
              <w:t>nda</w:t>
            </w:r>
            <w:r w:rsidRPr="006E4A3F">
              <w:rPr>
                <w:rFonts w:eastAsia="Trebuchet MS"/>
                <w:color w:val="000000" w:themeColor="text1"/>
                <w:sz w:val="26"/>
                <w:szCs w:val="26"/>
              </w:rPr>
              <w:t xml:space="preserve"> görevli üyeler ile Fakülte Kalite Komisyonu üyeleri karşılaştırıldığında bazı </w:t>
            </w:r>
            <w:hyperlink r:id="rId12">
              <w:r w:rsidRPr="006E4A3F">
                <w:rPr>
                  <w:rFonts w:eastAsia="Trebuchet MS"/>
                  <w:i/>
                  <w:color w:val="000000" w:themeColor="text1"/>
                  <w:sz w:val="26"/>
                  <w:szCs w:val="26"/>
                </w:rPr>
                <w:t>Kalite Komisyonu Alt Çalışma Grupları</w:t>
              </w:r>
            </w:hyperlink>
            <w:r w:rsidRPr="006E4A3F">
              <w:rPr>
                <w:rFonts w:eastAsia="Trebuchet MS"/>
                <w:i/>
                <w:color w:val="000000" w:themeColor="text1"/>
                <w:sz w:val="26"/>
                <w:szCs w:val="26"/>
              </w:rPr>
              <w:t>nda</w:t>
            </w:r>
            <w:r w:rsidRPr="006E4A3F">
              <w:rPr>
                <w:rFonts w:eastAsia="Trebuchet MS"/>
                <w:color w:val="000000" w:themeColor="text1"/>
                <w:sz w:val="26"/>
                <w:szCs w:val="26"/>
              </w:rPr>
              <w:t xml:space="preserve"> Fakülte Kalite Komisyonu Üyesi bulunmamakta.</w:t>
            </w:r>
          </w:p>
        </w:tc>
        <w:tc>
          <w:tcPr>
            <w:tcW w:w="4049" w:type="dxa"/>
          </w:tcPr>
          <w:p w14:paraId="6B012515" w14:textId="77777777" w:rsidR="0010679E" w:rsidRPr="006E4A3F" w:rsidRDefault="00000000">
            <w:pPr>
              <w:widowControl w:val="0"/>
              <w:jc w:val="both"/>
              <w:rPr>
                <w:rFonts w:eastAsia="Trebuchet MS"/>
                <w:b/>
                <w:color w:val="000000" w:themeColor="text1"/>
                <w:sz w:val="26"/>
                <w:szCs w:val="26"/>
              </w:rPr>
            </w:pPr>
            <w:hyperlink r:id="rId13">
              <w:r w:rsidRPr="006E4A3F">
                <w:rPr>
                  <w:rFonts w:eastAsia="Trebuchet MS"/>
                  <w:i/>
                  <w:color w:val="000000" w:themeColor="text1"/>
                  <w:sz w:val="26"/>
                  <w:szCs w:val="26"/>
                </w:rPr>
                <w:t>Kalite Komisyonu Alt Çalışma Grupları</w:t>
              </w:r>
            </w:hyperlink>
            <w:r w:rsidRPr="006E4A3F">
              <w:rPr>
                <w:rFonts w:eastAsia="Trebuchet MS"/>
                <w:i/>
                <w:color w:val="000000" w:themeColor="text1"/>
                <w:sz w:val="26"/>
                <w:szCs w:val="26"/>
              </w:rPr>
              <w:t xml:space="preserve">nda, BİDR raporunda belirtildiği gibi her bir çalışma grubunda </w:t>
            </w:r>
            <w:r w:rsidRPr="006E4A3F">
              <w:rPr>
                <w:rFonts w:eastAsia="Trebuchet MS"/>
                <w:color w:val="000000" w:themeColor="text1"/>
                <w:sz w:val="26"/>
                <w:szCs w:val="26"/>
              </w:rPr>
              <w:t>Fakülte Kalite Komisyonu üyesi bulunacak şekilde görev dağılımı yapılması</w:t>
            </w:r>
          </w:p>
        </w:tc>
      </w:tr>
      <w:tr w:rsidR="006E4A3F" w:rsidRPr="006E4A3F" w14:paraId="641113AA" w14:textId="77777777">
        <w:tc>
          <w:tcPr>
            <w:tcW w:w="562" w:type="dxa"/>
          </w:tcPr>
          <w:p w14:paraId="4ACB11A1"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4</w:t>
            </w:r>
          </w:p>
        </w:tc>
        <w:tc>
          <w:tcPr>
            <w:tcW w:w="4820" w:type="dxa"/>
          </w:tcPr>
          <w:p w14:paraId="6B702201"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 xml:space="preserve">Fakülteye ilişkin bilgilerin daha fazla paylaşılması </w:t>
            </w:r>
          </w:p>
        </w:tc>
        <w:tc>
          <w:tcPr>
            <w:tcW w:w="4049" w:type="dxa"/>
          </w:tcPr>
          <w:p w14:paraId="47D57C5F"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Fakülteye ait bir sosyal medya (</w:t>
            </w:r>
            <w:proofErr w:type="spellStart"/>
            <w:r w:rsidRPr="006E4A3F">
              <w:rPr>
                <w:rFonts w:eastAsia="Trebuchet MS"/>
                <w:b/>
                <w:color w:val="000000" w:themeColor="text1"/>
                <w:sz w:val="26"/>
                <w:szCs w:val="26"/>
              </w:rPr>
              <w:t>instagram</w:t>
            </w:r>
            <w:proofErr w:type="spellEnd"/>
            <w:r w:rsidRPr="006E4A3F">
              <w:rPr>
                <w:rFonts w:eastAsia="Trebuchet MS"/>
                <w:b/>
                <w:color w:val="000000" w:themeColor="text1"/>
                <w:sz w:val="26"/>
                <w:szCs w:val="26"/>
              </w:rPr>
              <w:t>) hesabı açılabilir.</w:t>
            </w:r>
          </w:p>
        </w:tc>
      </w:tr>
      <w:tr w:rsidR="006E4A3F" w:rsidRPr="006E4A3F" w14:paraId="0C418BBA" w14:textId="77777777">
        <w:tc>
          <w:tcPr>
            <w:tcW w:w="562" w:type="dxa"/>
          </w:tcPr>
          <w:p w14:paraId="7E2C41B6"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5</w:t>
            </w:r>
          </w:p>
        </w:tc>
        <w:tc>
          <w:tcPr>
            <w:tcW w:w="4820" w:type="dxa"/>
          </w:tcPr>
          <w:p w14:paraId="02E1E4F9"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 xml:space="preserve">Uluslararasılaşma oranlarının yükseltilmesi </w:t>
            </w:r>
          </w:p>
        </w:tc>
        <w:tc>
          <w:tcPr>
            <w:tcW w:w="4049" w:type="dxa"/>
          </w:tcPr>
          <w:p w14:paraId="2F19CFB1"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Öğrencilere daha fazla bilgilendirici ve yönlendirici toplantılar düzenlenebilir</w:t>
            </w:r>
          </w:p>
        </w:tc>
      </w:tr>
      <w:tr w:rsidR="006E4A3F" w:rsidRPr="006E4A3F" w14:paraId="3EE1CFCF" w14:textId="77777777">
        <w:tc>
          <w:tcPr>
            <w:tcW w:w="562" w:type="dxa"/>
          </w:tcPr>
          <w:p w14:paraId="499A218E"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6</w:t>
            </w:r>
          </w:p>
        </w:tc>
        <w:tc>
          <w:tcPr>
            <w:tcW w:w="4820" w:type="dxa"/>
          </w:tcPr>
          <w:p w14:paraId="39062D43"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Fakülte tarafından yapılan etkinliklerin kanıtlarının WEB sayfasında duyurulması</w:t>
            </w:r>
          </w:p>
        </w:tc>
        <w:tc>
          <w:tcPr>
            <w:tcW w:w="4049" w:type="dxa"/>
          </w:tcPr>
          <w:p w14:paraId="3D0333AA"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Etkinlikler BİDR’de yer almış olup ilgili kanıtlar bulunmamaktadır. Bunlar WEB sayfasında duyurulabilir.</w:t>
            </w:r>
          </w:p>
        </w:tc>
      </w:tr>
      <w:tr w:rsidR="006E4A3F" w:rsidRPr="006E4A3F" w14:paraId="12D50F59" w14:textId="77777777">
        <w:tc>
          <w:tcPr>
            <w:tcW w:w="562" w:type="dxa"/>
          </w:tcPr>
          <w:p w14:paraId="77EE03E0"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7</w:t>
            </w:r>
          </w:p>
        </w:tc>
        <w:tc>
          <w:tcPr>
            <w:tcW w:w="4820" w:type="dxa"/>
          </w:tcPr>
          <w:p w14:paraId="011793C0"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BİDR kanıtlarının web sayfasında kısıtlı bir görünüme sahip olması</w:t>
            </w:r>
          </w:p>
        </w:tc>
        <w:tc>
          <w:tcPr>
            <w:tcW w:w="4049" w:type="dxa"/>
          </w:tcPr>
          <w:p w14:paraId="008BEB78"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BİDR kanıtları başlığı altında rapor içine yazılan kanıtlar WEB sayfasında her bir bölüme ilişkin numaralandırılarak yer alabilir.</w:t>
            </w:r>
          </w:p>
        </w:tc>
      </w:tr>
    </w:tbl>
    <w:p w14:paraId="12BA8384" w14:textId="77777777" w:rsidR="0010679E" w:rsidRPr="006E4A3F" w:rsidRDefault="0010679E">
      <w:pPr>
        <w:spacing w:line="240" w:lineRule="auto"/>
        <w:rPr>
          <w:rFonts w:eastAsia="Trebuchet MS"/>
          <w:b/>
          <w:color w:val="000000" w:themeColor="text1"/>
          <w:sz w:val="26"/>
          <w:szCs w:val="26"/>
        </w:rPr>
      </w:pPr>
    </w:p>
    <w:p w14:paraId="1854104C" w14:textId="77777777" w:rsidR="0010679E" w:rsidRPr="006E4A3F" w:rsidRDefault="00000000">
      <w:pPr>
        <w:spacing w:line="240" w:lineRule="auto"/>
        <w:rPr>
          <w:rFonts w:eastAsia="Trebuchet MS"/>
          <w:color w:val="000000" w:themeColor="text1"/>
          <w:sz w:val="26"/>
          <w:szCs w:val="26"/>
        </w:rPr>
      </w:pPr>
      <w:r w:rsidRPr="006E4A3F">
        <w:rPr>
          <w:rFonts w:eastAsia="Trebuchet MS"/>
          <w:b/>
          <w:color w:val="000000" w:themeColor="text1"/>
          <w:sz w:val="26"/>
          <w:szCs w:val="26"/>
        </w:rPr>
        <w:t>B. EĞİTİM-ÖĞRETİM</w:t>
      </w:r>
      <w:r w:rsidRPr="006E4A3F">
        <w:rPr>
          <w:rFonts w:eastAsia="Trebuchet MS"/>
          <w:color w:val="000000" w:themeColor="text1"/>
          <w:sz w:val="26"/>
          <w:szCs w:val="26"/>
        </w:rPr>
        <w:t xml:space="preserve"> (BİDR’de Eğitim-Öğretim başlığı altında akademik birim tarafından gerçekleştirilen çalışma ve uygulamalara kısa bilgiler yer verilir)</w:t>
      </w:r>
    </w:p>
    <w:p w14:paraId="6C01EB51" w14:textId="77777777" w:rsidR="0010679E" w:rsidRPr="006E4A3F" w:rsidRDefault="0010679E">
      <w:pPr>
        <w:spacing w:line="240" w:lineRule="auto"/>
        <w:rPr>
          <w:rFonts w:eastAsia="Trebuchet MS"/>
          <w:b/>
          <w:color w:val="000000" w:themeColor="text1"/>
          <w:sz w:val="26"/>
          <w:szCs w:val="26"/>
        </w:rPr>
      </w:pPr>
    </w:p>
    <w:p w14:paraId="20AD715C" w14:textId="77777777" w:rsidR="0010679E" w:rsidRPr="006E4A3F" w:rsidRDefault="0010679E">
      <w:pPr>
        <w:spacing w:line="240" w:lineRule="auto"/>
        <w:rPr>
          <w:rFonts w:eastAsia="Trebuchet MS"/>
          <w:b/>
          <w:color w:val="000000" w:themeColor="text1"/>
          <w:sz w:val="26"/>
          <w:szCs w:val="26"/>
        </w:rPr>
      </w:pPr>
    </w:p>
    <w:p w14:paraId="38E29A15" w14:textId="77777777" w:rsidR="0010679E" w:rsidRPr="006E4A3F" w:rsidRDefault="0010679E">
      <w:pPr>
        <w:spacing w:line="240" w:lineRule="auto"/>
        <w:rPr>
          <w:rFonts w:eastAsia="Trebuchet MS"/>
          <w:b/>
          <w:color w:val="000000" w:themeColor="text1"/>
          <w:sz w:val="26"/>
          <w:szCs w:val="26"/>
        </w:rPr>
      </w:pPr>
    </w:p>
    <w:p w14:paraId="683DF24A" w14:textId="77777777" w:rsidR="0010679E" w:rsidRPr="006E4A3F" w:rsidRDefault="00000000">
      <w:pPr>
        <w:spacing w:line="240" w:lineRule="auto"/>
        <w:rPr>
          <w:rFonts w:eastAsia="Trebuchet MS"/>
          <w:color w:val="000000" w:themeColor="text1"/>
          <w:sz w:val="26"/>
          <w:szCs w:val="26"/>
        </w:rPr>
      </w:pPr>
      <w:r w:rsidRPr="006E4A3F">
        <w:rPr>
          <w:rFonts w:eastAsia="Trebuchet MS"/>
          <w:b/>
          <w:color w:val="000000" w:themeColor="text1"/>
          <w:sz w:val="26"/>
          <w:szCs w:val="26"/>
        </w:rPr>
        <w:t>B.1 Gelişmeye açık yanlar</w:t>
      </w:r>
      <w:r w:rsidRPr="006E4A3F">
        <w:rPr>
          <w:rFonts w:eastAsia="Trebuchet MS"/>
          <w:color w:val="000000" w:themeColor="text1"/>
          <w:sz w:val="26"/>
          <w:szCs w:val="26"/>
        </w:rPr>
        <w:t xml:space="preserve"> (BİDR raporunda ve saha ziyaretinde elde edilen bulgular çerçevesinde gelişmeye açık yanlar veya varsa takımın önerileri belirtilir)</w:t>
      </w:r>
    </w:p>
    <w:tbl>
      <w:tblPr>
        <w:tblStyle w:val="a4"/>
        <w:tblW w:w="9431" w:type="dxa"/>
        <w:tblBorders>
          <w:top w:val="single" w:sz="8" w:space="0" w:color="4A66AC"/>
          <w:left w:val="single" w:sz="8" w:space="0" w:color="4A66AC"/>
          <w:bottom w:val="single" w:sz="8" w:space="0" w:color="4A66AC"/>
          <w:right w:val="single" w:sz="8" w:space="0" w:color="4A66AC"/>
          <w:insideH w:val="single" w:sz="8" w:space="0" w:color="83B9C2"/>
          <w:insideV w:val="single" w:sz="4" w:space="0" w:color="000000"/>
        </w:tblBorders>
        <w:tblLayout w:type="fixed"/>
        <w:tblLook w:val="0400" w:firstRow="0" w:lastRow="0" w:firstColumn="0" w:lastColumn="0" w:noHBand="0" w:noVBand="1"/>
      </w:tblPr>
      <w:tblGrid>
        <w:gridCol w:w="562"/>
        <w:gridCol w:w="4820"/>
        <w:gridCol w:w="4049"/>
      </w:tblGrid>
      <w:tr w:rsidR="006E4A3F" w:rsidRPr="006E4A3F" w14:paraId="1AF6FABA" w14:textId="77777777">
        <w:tc>
          <w:tcPr>
            <w:tcW w:w="562" w:type="dxa"/>
          </w:tcPr>
          <w:p w14:paraId="2B84F8D8" w14:textId="77777777" w:rsidR="0010679E" w:rsidRPr="006E4A3F" w:rsidRDefault="0010679E">
            <w:pPr>
              <w:rPr>
                <w:rFonts w:eastAsia="Trebuchet MS"/>
                <w:b/>
                <w:color w:val="000000" w:themeColor="text1"/>
                <w:sz w:val="26"/>
                <w:szCs w:val="26"/>
              </w:rPr>
            </w:pPr>
          </w:p>
        </w:tc>
        <w:tc>
          <w:tcPr>
            <w:tcW w:w="4820" w:type="dxa"/>
          </w:tcPr>
          <w:p w14:paraId="274B48E4"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Gelişmeye Açık Yanlar</w:t>
            </w:r>
          </w:p>
        </w:tc>
        <w:tc>
          <w:tcPr>
            <w:tcW w:w="4049" w:type="dxa"/>
          </w:tcPr>
          <w:p w14:paraId="0E38252D"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 xml:space="preserve">Öneri </w:t>
            </w:r>
          </w:p>
        </w:tc>
      </w:tr>
      <w:tr w:rsidR="006E4A3F" w:rsidRPr="006E4A3F" w14:paraId="4772C0AB" w14:textId="77777777">
        <w:tc>
          <w:tcPr>
            <w:tcW w:w="562" w:type="dxa"/>
          </w:tcPr>
          <w:p w14:paraId="0FFD8113"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1</w:t>
            </w:r>
          </w:p>
        </w:tc>
        <w:tc>
          <w:tcPr>
            <w:tcW w:w="4820" w:type="dxa"/>
          </w:tcPr>
          <w:p w14:paraId="0B4D5EAB"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 xml:space="preserve">Bologna Bilgi Paketinin güncellenmesi </w:t>
            </w:r>
          </w:p>
        </w:tc>
        <w:tc>
          <w:tcPr>
            <w:tcW w:w="4049" w:type="dxa"/>
          </w:tcPr>
          <w:p w14:paraId="32357268"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 xml:space="preserve">Eksik olan dersler tamamlanabilir. </w:t>
            </w:r>
          </w:p>
        </w:tc>
      </w:tr>
      <w:tr w:rsidR="006E4A3F" w:rsidRPr="006E4A3F" w14:paraId="76CECCA1" w14:textId="77777777">
        <w:tc>
          <w:tcPr>
            <w:tcW w:w="562" w:type="dxa"/>
          </w:tcPr>
          <w:p w14:paraId="18564580"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2</w:t>
            </w:r>
          </w:p>
        </w:tc>
        <w:tc>
          <w:tcPr>
            <w:tcW w:w="4820" w:type="dxa"/>
          </w:tcPr>
          <w:p w14:paraId="40B51020"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BİDR Kanıtlarının kontrol edilmesi</w:t>
            </w:r>
          </w:p>
        </w:tc>
        <w:tc>
          <w:tcPr>
            <w:tcW w:w="4049" w:type="dxa"/>
          </w:tcPr>
          <w:p w14:paraId="7D38602E"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Aktif olmayan kanıtlar dosyada yer almaktadır</w:t>
            </w:r>
          </w:p>
        </w:tc>
      </w:tr>
      <w:tr w:rsidR="006E4A3F" w:rsidRPr="006E4A3F" w14:paraId="7235C8E8" w14:textId="77777777">
        <w:tc>
          <w:tcPr>
            <w:tcW w:w="562" w:type="dxa"/>
          </w:tcPr>
          <w:p w14:paraId="768D2982"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3</w:t>
            </w:r>
          </w:p>
        </w:tc>
        <w:tc>
          <w:tcPr>
            <w:tcW w:w="4820" w:type="dxa"/>
          </w:tcPr>
          <w:p w14:paraId="207E4528" w14:textId="77777777" w:rsidR="0010679E" w:rsidRPr="006E4A3F" w:rsidRDefault="0010679E">
            <w:pPr>
              <w:rPr>
                <w:rFonts w:eastAsia="Trebuchet MS"/>
                <w:b/>
                <w:color w:val="000000" w:themeColor="text1"/>
                <w:sz w:val="26"/>
                <w:szCs w:val="26"/>
              </w:rPr>
            </w:pPr>
          </w:p>
        </w:tc>
        <w:tc>
          <w:tcPr>
            <w:tcW w:w="4049" w:type="dxa"/>
          </w:tcPr>
          <w:p w14:paraId="272FDCC9" w14:textId="77777777" w:rsidR="0010679E" w:rsidRPr="006E4A3F" w:rsidRDefault="0010679E">
            <w:pPr>
              <w:rPr>
                <w:rFonts w:eastAsia="Trebuchet MS"/>
                <w:b/>
                <w:color w:val="000000" w:themeColor="text1"/>
                <w:sz w:val="26"/>
                <w:szCs w:val="26"/>
              </w:rPr>
            </w:pPr>
          </w:p>
        </w:tc>
      </w:tr>
      <w:tr w:rsidR="006E4A3F" w:rsidRPr="006E4A3F" w14:paraId="7CD5478F" w14:textId="77777777">
        <w:tc>
          <w:tcPr>
            <w:tcW w:w="562" w:type="dxa"/>
          </w:tcPr>
          <w:p w14:paraId="14696DD6"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4</w:t>
            </w:r>
          </w:p>
        </w:tc>
        <w:tc>
          <w:tcPr>
            <w:tcW w:w="4820" w:type="dxa"/>
          </w:tcPr>
          <w:p w14:paraId="2BA76078" w14:textId="77777777" w:rsidR="0010679E" w:rsidRPr="006E4A3F" w:rsidRDefault="0010679E">
            <w:pPr>
              <w:rPr>
                <w:rFonts w:eastAsia="Trebuchet MS"/>
                <w:b/>
                <w:color w:val="000000" w:themeColor="text1"/>
                <w:sz w:val="26"/>
                <w:szCs w:val="26"/>
              </w:rPr>
            </w:pPr>
          </w:p>
        </w:tc>
        <w:tc>
          <w:tcPr>
            <w:tcW w:w="4049" w:type="dxa"/>
          </w:tcPr>
          <w:p w14:paraId="4F2C9823" w14:textId="77777777" w:rsidR="0010679E" w:rsidRPr="006E4A3F" w:rsidRDefault="0010679E">
            <w:pPr>
              <w:rPr>
                <w:rFonts w:eastAsia="Trebuchet MS"/>
                <w:b/>
                <w:color w:val="000000" w:themeColor="text1"/>
                <w:sz w:val="26"/>
                <w:szCs w:val="26"/>
              </w:rPr>
            </w:pPr>
          </w:p>
        </w:tc>
      </w:tr>
      <w:tr w:rsidR="006E4A3F" w:rsidRPr="006E4A3F" w14:paraId="47CC1421" w14:textId="77777777">
        <w:tc>
          <w:tcPr>
            <w:tcW w:w="562" w:type="dxa"/>
          </w:tcPr>
          <w:p w14:paraId="1D2738C8"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5</w:t>
            </w:r>
          </w:p>
        </w:tc>
        <w:tc>
          <w:tcPr>
            <w:tcW w:w="4820" w:type="dxa"/>
          </w:tcPr>
          <w:p w14:paraId="04B9FFA4" w14:textId="77777777" w:rsidR="0010679E" w:rsidRPr="006E4A3F" w:rsidRDefault="0010679E">
            <w:pPr>
              <w:rPr>
                <w:rFonts w:eastAsia="Trebuchet MS"/>
                <w:b/>
                <w:color w:val="000000" w:themeColor="text1"/>
                <w:sz w:val="26"/>
                <w:szCs w:val="26"/>
              </w:rPr>
            </w:pPr>
          </w:p>
        </w:tc>
        <w:tc>
          <w:tcPr>
            <w:tcW w:w="4049" w:type="dxa"/>
          </w:tcPr>
          <w:p w14:paraId="6E90E5C8" w14:textId="77777777" w:rsidR="0010679E" w:rsidRPr="006E4A3F" w:rsidRDefault="0010679E">
            <w:pPr>
              <w:rPr>
                <w:rFonts w:eastAsia="Trebuchet MS"/>
                <w:b/>
                <w:color w:val="000000" w:themeColor="text1"/>
                <w:sz w:val="26"/>
                <w:szCs w:val="26"/>
              </w:rPr>
            </w:pPr>
          </w:p>
        </w:tc>
      </w:tr>
      <w:tr w:rsidR="006E4A3F" w:rsidRPr="006E4A3F" w14:paraId="2D725681" w14:textId="77777777">
        <w:tc>
          <w:tcPr>
            <w:tcW w:w="562" w:type="dxa"/>
          </w:tcPr>
          <w:p w14:paraId="7B2D142B" w14:textId="77777777" w:rsidR="0010679E" w:rsidRPr="006E4A3F" w:rsidRDefault="0010679E">
            <w:pPr>
              <w:rPr>
                <w:rFonts w:eastAsia="Trebuchet MS"/>
                <w:b/>
                <w:color w:val="000000" w:themeColor="text1"/>
                <w:sz w:val="26"/>
                <w:szCs w:val="26"/>
              </w:rPr>
            </w:pPr>
          </w:p>
        </w:tc>
        <w:tc>
          <w:tcPr>
            <w:tcW w:w="4820" w:type="dxa"/>
          </w:tcPr>
          <w:p w14:paraId="0B6BC231" w14:textId="77777777" w:rsidR="0010679E" w:rsidRPr="006E4A3F" w:rsidRDefault="0010679E">
            <w:pPr>
              <w:rPr>
                <w:rFonts w:eastAsia="Trebuchet MS"/>
                <w:b/>
                <w:color w:val="000000" w:themeColor="text1"/>
                <w:sz w:val="26"/>
                <w:szCs w:val="26"/>
              </w:rPr>
            </w:pPr>
          </w:p>
        </w:tc>
        <w:tc>
          <w:tcPr>
            <w:tcW w:w="4049" w:type="dxa"/>
          </w:tcPr>
          <w:p w14:paraId="40057BFC" w14:textId="77777777" w:rsidR="0010679E" w:rsidRPr="006E4A3F" w:rsidRDefault="0010679E">
            <w:pPr>
              <w:rPr>
                <w:rFonts w:eastAsia="Trebuchet MS"/>
                <w:b/>
                <w:color w:val="000000" w:themeColor="text1"/>
                <w:sz w:val="26"/>
                <w:szCs w:val="26"/>
              </w:rPr>
            </w:pPr>
          </w:p>
        </w:tc>
      </w:tr>
      <w:tr w:rsidR="006E4A3F" w:rsidRPr="006E4A3F" w14:paraId="3C121369" w14:textId="77777777">
        <w:tc>
          <w:tcPr>
            <w:tcW w:w="562" w:type="dxa"/>
          </w:tcPr>
          <w:p w14:paraId="166D522E" w14:textId="77777777" w:rsidR="0010679E" w:rsidRPr="006E4A3F" w:rsidRDefault="0010679E">
            <w:pPr>
              <w:rPr>
                <w:rFonts w:eastAsia="Trebuchet MS"/>
                <w:b/>
                <w:color w:val="000000" w:themeColor="text1"/>
                <w:sz w:val="26"/>
                <w:szCs w:val="26"/>
              </w:rPr>
            </w:pPr>
          </w:p>
        </w:tc>
        <w:tc>
          <w:tcPr>
            <w:tcW w:w="4820" w:type="dxa"/>
          </w:tcPr>
          <w:p w14:paraId="7AF674D7" w14:textId="77777777" w:rsidR="0010679E" w:rsidRPr="006E4A3F" w:rsidRDefault="0010679E">
            <w:pPr>
              <w:rPr>
                <w:rFonts w:eastAsia="Trebuchet MS"/>
                <w:b/>
                <w:color w:val="000000" w:themeColor="text1"/>
                <w:sz w:val="26"/>
                <w:szCs w:val="26"/>
              </w:rPr>
            </w:pPr>
          </w:p>
        </w:tc>
        <w:tc>
          <w:tcPr>
            <w:tcW w:w="4049" w:type="dxa"/>
          </w:tcPr>
          <w:p w14:paraId="5BED5CE8" w14:textId="77777777" w:rsidR="0010679E" w:rsidRPr="006E4A3F" w:rsidRDefault="0010679E">
            <w:pPr>
              <w:rPr>
                <w:rFonts w:eastAsia="Trebuchet MS"/>
                <w:b/>
                <w:color w:val="000000" w:themeColor="text1"/>
                <w:sz w:val="26"/>
                <w:szCs w:val="26"/>
              </w:rPr>
            </w:pPr>
          </w:p>
        </w:tc>
      </w:tr>
    </w:tbl>
    <w:p w14:paraId="1C7F88E6" w14:textId="77777777" w:rsidR="0010679E" w:rsidRPr="006E4A3F" w:rsidRDefault="0010679E">
      <w:pPr>
        <w:spacing w:line="240" w:lineRule="auto"/>
        <w:rPr>
          <w:rFonts w:eastAsia="Trebuchet MS"/>
          <w:b/>
          <w:color w:val="000000" w:themeColor="text1"/>
          <w:sz w:val="26"/>
          <w:szCs w:val="26"/>
        </w:rPr>
      </w:pPr>
    </w:p>
    <w:p w14:paraId="63B3ACA7" w14:textId="77777777" w:rsidR="0010679E" w:rsidRPr="006E4A3F" w:rsidRDefault="0010679E">
      <w:pPr>
        <w:spacing w:line="240" w:lineRule="auto"/>
        <w:jc w:val="center"/>
        <w:rPr>
          <w:rFonts w:eastAsia="Trebuchet MS"/>
          <w:b/>
          <w:color w:val="000000" w:themeColor="text1"/>
          <w:sz w:val="26"/>
          <w:szCs w:val="26"/>
        </w:rPr>
      </w:pPr>
    </w:p>
    <w:p w14:paraId="7EF37F58" w14:textId="77777777" w:rsidR="0010679E" w:rsidRPr="006E4A3F" w:rsidRDefault="00000000">
      <w:pPr>
        <w:spacing w:line="240" w:lineRule="auto"/>
        <w:rPr>
          <w:rFonts w:eastAsia="Trebuchet MS"/>
          <w:color w:val="000000" w:themeColor="text1"/>
          <w:sz w:val="26"/>
          <w:szCs w:val="26"/>
        </w:rPr>
      </w:pPr>
      <w:r w:rsidRPr="006E4A3F">
        <w:rPr>
          <w:rFonts w:eastAsia="Trebuchet MS"/>
          <w:b/>
          <w:color w:val="000000" w:themeColor="text1"/>
          <w:sz w:val="26"/>
          <w:szCs w:val="26"/>
        </w:rPr>
        <w:t>C. ARAŞTIRMA GELİŞTİRME</w:t>
      </w:r>
      <w:r w:rsidRPr="006E4A3F">
        <w:rPr>
          <w:rFonts w:eastAsia="Trebuchet MS"/>
          <w:color w:val="000000" w:themeColor="text1"/>
          <w:sz w:val="26"/>
          <w:szCs w:val="26"/>
        </w:rPr>
        <w:t xml:space="preserve"> </w:t>
      </w:r>
      <w:proofErr w:type="gramStart"/>
      <w:r w:rsidRPr="006E4A3F">
        <w:rPr>
          <w:rFonts w:eastAsia="Trebuchet MS"/>
          <w:color w:val="000000" w:themeColor="text1"/>
          <w:sz w:val="26"/>
          <w:szCs w:val="26"/>
        </w:rPr>
        <w:t>( BİDR’de</w:t>
      </w:r>
      <w:proofErr w:type="gramEnd"/>
      <w:r w:rsidRPr="006E4A3F">
        <w:rPr>
          <w:rFonts w:eastAsia="Trebuchet MS"/>
          <w:color w:val="000000" w:themeColor="text1"/>
          <w:sz w:val="26"/>
          <w:szCs w:val="26"/>
        </w:rPr>
        <w:t xml:space="preserve"> Araştırma-Geliştirme başlığı altında akademik birim tarafından gerçekleştirilen çalışma ve uygulamalara kısa bilgiler yer verilir)</w:t>
      </w:r>
    </w:p>
    <w:p w14:paraId="5E695CC3" w14:textId="77777777" w:rsidR="0010679E" w:rsidRPr="006E4A3F" w:rsidRDefault="00000000">
      <w:pPr>
        <w:spacing w:before="240" w:after="240" w:line="240" w:lineRule="auto"/>
        <w:jc w:val="both"/>
        <w:rPr>
          <w:rFonts w:eastAsia="Trebuchet MS"/>
          <w:b/>
          <w:color w:val="000000" w:themeColor="text1"/>
          <w:sz w:val="26"/>
          <w:szCs w:val="26"/>
        </w:rPr>
      </w:pPr>
      <w:r w:rsidRPr="006E4A3F">
        <w:rPr>
          <w:rFonts w:eastAsia="Trebuchet MS"/>
          <w:b/>
          <w:color w:val="000000" w:themeColor="text1"/>
          <w:sz w:val="26"/>
          <w:szCs w:val="26"/>
        </w:rPr>
        <w:t>Sağlık Bilimleri Fakültesinin araştırma stratejisi ve hedefleri ve eylem planı 2022-2026 stratejik planında belirlenmiştir. Kurum politikası olarak, bilimsel araştırmaların desteklenmesinde bilime katkı sağlayacak, evrensel niteliğe sahip ve paydaşlara yararlı olacak bilgi ve teknoloji üretimini dikkate alan projeler teşvik edildiği bildirilmiştir. Araştırma sürecinde, birimin sürekli gelişim odağı ile hedeflerinin ve bu hedeflerin kimler tarafından gerçekleştirildiğinin belirlendiği, araştırma faaliyetlerinin gerçekleştirildiği, hedeflerin nitelik/nicelik olarak izlenerek değerlendirildiği ve ulaşılan sonuçların kontrol edildiği görülmüştür.</w:t>
      </w:r>
    </w:p>
    <w:p w14:paraId="0B18802E" w14:textId="77777777" w:rsidR="0010679E" w:rsidRPr="006E4A3F" w:rsidRDefault="00000000">
      <w:pPr>
        <w:spacing w:before="240" w:after="240" w:line="240" w:lineRule="auto"/>
        <w:jc w:val="both"/>
        <w:rPr>
          <w:rFonts w:eastAsia="Trebuchet MS"/>
          <w:b/>
          <w:color w:val="000000" w:themeColor="text1"/>
          <w:sz w:val="26"/>
          <w:szCs w:val="26"/>
        </w:rPr>
      </w:pPr>
      <w:r w:rsidRPr="006E4A3F">
        <w:rPr>
          <w:rFonts w:eastAsia="Trebuchet MS"/>
          <w:b/>
          <w:color w:val="000000" w:themeColor="text1"/>
          <w:sz w:val="26"/>
          <w:szCs w:val="26"/>
        </w:rPr>
        <w:t xml:space="preserve">C.1.1 kapsamında araştırma ve geliştirme faaliyetlerine yönelik hedefler </w:t>
      </w:r>
      <w:proofErr w:type="spellStart"/>
      <w:r w:rsidRPr="006E4A3F">
        <w:rPr>
          <w:rFonts w:eastAsia="Trebuchet MS"/>
          <w:b/>
          <w:color w:val="000000" w:themeColor="text1"/>
          <w:sz w:val="26"/>
          <w:szCs w:val="26"/>
        </w:rPr>
        <w:t>SP’de</w:t>
      </w:r>
      <w:proofErr w:type="spellEnd"/>
      <w:r w:rsidRPr="006E4A3F">
        <w:rPr>
          <w:rFonts w:eastAsia="Trebuchet MS"/>
          <w:b/>
          <w:color w:val="000000" w:themeColor="text1"/>
          <w:sz w:val="26"/>
          <w:szCs w:val="26"/>
        </w:rPr>
        <w:t xml:space="preserve"> belirlenmiş olup, maddeler halinde belirtilmesi “güçlü yön” olarak değerlendirilmiştir. Bu hedefler periyodik olarak kontrol ederek gerekli düzenlemeleri ve raporlamaları buna göre yürütmektedir.</w:t>
      </w:r>
    </w:p>
    <w:p w14:paraId="45FA284C" w14:textId="77777777" w:rsidR="0010679E" w:rsidRPr="006E4A3F" w:rsidRDefault="00000000">
      <w:pPr>
        <w:spacing w:before="240" w:after="240" w:line="240" w:lineRule="auto"/>
        <w:jc w:val="both"/>
        <w:rPr>
          <w:rFonts w:eastAsia="Trebuchet MS"/>
          <w:b/>
          <w:color w:val="000000" w:themeColor="text1"/>
          <w:sz w:val="26"/>
          <w:szCs w:val="26"/>
        </w:rPr>
      </w:pPr>
      <w:r w:rsidRPr="006E4A3F">
        <w:rPr>
          <w:rFonts w:eastAsia="Trebuchet MS"/>
          <w:b/>
          <w:color w:val="000000" w:themeColor="text1"/>
          <w:sz w:val="26"/>
          <w:szCs w:val="26"/>
        </w:rPr>
        <w:t xml:space="preserve">2. Araştırıcılar için </w:t>
      </w:r>
      <w:r w:rsidRPr="006E4A3F">
        <w:rPr>
          <w:rFonts w:eastAsia="Trebuchet MS"/>
          <w:b/>
          <w:color w:val="000000" w:themeColor="text1"/>
          <w:sz w:val="26"/>
          <w:szCs w:val="26"/>
          <w:u w:val="single"/>
        </w:rPr>
        <w:t>SBF binasında yer alan laboratuvarların listesinin yazıldığını, ancak kanıt olarak gösteren bir web adresi yayınlanmadığı görülmüştür</w:t>
      </w:r>
      <w:r w:rsidRPr="006E4A3F">
        <w:rPr>
          <w:rFonts w:eastAsia="Trebuchet MS"/>
          <w:b/>
          <w:color w:val="000000" w:themeColor="text1"/>
          <w:sz w:val="26"/>
          <w:szCs w:val="26"/>
        </w:rPr>
        <w:t>.</w:t>
      </w:r>
    </w:p>
    <w:p w14:paraId="28E8BF4E" w14:textId="77777777" w:rsidR="0010679E" w:rsidRPr="006E4A3F" w:rsidRDefault="00000000">
      <w:pPr>
        <w:spacing w:before="240" w:after="240" w:line="240" w:lineRule="auto"/>
        <w:jc w:val="both"/>
        <w:rPr>
          <w:rFonts w:eastAsia="Trebuchet MS"/>
          <w:b/>
          <w:color w:val="000000" w:themeColor="text1"/>
          <w:sz w:val="26"/>
          <w:szCs w:val="26"/>
        </w:rPr>
      </w:pPr>
      <w:r w:rsidRPr="006E4A3F">
        <w:rPr>
          <w:rFonts w:eastAsia="Trebuchet MS"/>
          <w:b/>
          <w:color w:val="000000" w:themeColor="text1"/>
          <w:sz w:val="26"/>
          <w:szCs w:val="26"/>
        </w:rPr>
        <w:t>3. C.1.2 kapsamında Bilimsel Araştırma Proje Birimi tarafından araştırmacıların teşvik aldığını belirten içerik adresi yer almaktadır.</w:t>
      </w:r>
    </w:p>
    <w:p w14:paraId="03FFE90F" w14:textId="77777777" w:rsidR="0010679E" w:rsidRPr="006E4A3F" w:rsidRDefault="00000000">
      <w:pPr>
        <w:spacing w:before="240" w:after="240" w:line="240" w:lineRule="auto"/>
        <w:jc w:val="both"/>
        <w:rPr>
          <w:rFonts w:eastAsia="Trebuchet MS"/>
          <w:b/>
          <w:color w:val="000000" w:themeColor="text1"/>
          <w:sz w:val="26"/>
          <w:szCs w:val="26"/>
        </w:rPr>
      </w:pPr>
      <w:r w:rsidRPr="006E4A3F">
        <w:rPr>
          <w:rFonts w:eastAsia="Trebuchet MS"/>
          <w:b/>
          <w:color w:val="000000" w:themeColor="text1"/>
          <w:sz w:val="26"/>
          <w:szCs w:val="26"/>
        </w:rPr>
        <w:t xml:space="preserve">4. C1.2. 10 adet Bilimsel Araştırma Projesi, 4 adet Lisans Öğrencileri Bilimsel Araştırma Desteği (TORLAD), 5 adet BAP </w:t>
      </w:r>
      <w:proofErr w:type="gramStart"/>
      <w:r w:rsidRPr="006E4A3F">
        <w:rPr>
          <w:rFonts w:eastAsia="Trebuchet MS"/>
          <w:b/>
          <w:color w:val="000000" w:themeColor="text1"/>
          <w:sz w:val="26"/>
          <w:szCs w:val="26"/>
        </w:rPr>
        <w:t>ve  1</w:t>
      </w:r>
      <w:proofErr w:type="gramEnd"/>
      <w:r w:rsidRPr="006E4A3F">
        <w:rPr>
          <w:rFonts w:eastAsia="Trebuchet MS"/>
          <w:b/>
          <w:color w:val="000000" w:themeColor="text1"/>
          <w:sz w:val="26"/>
          <w:szCs w:val="26"/>
        </w:rPr>
        <w:t xml:space="preserve"> adet TÜBİTAK 2209A (Üniversite Öğrencileri Araştırma Projeleri Destekleme Programı)  kanıtlarıyla yer almaktadır.</w:t>
      </w:r>
    </w:p>
    <w:p w14:paraId="0B9C9023" w14:textId="77777777" w:rsidR="0010679E" w:rsidRPr="006E4A3F" w:rsidRDefault="0010679E">
      <w:pPr>
        <w:spacing w:before="240" w:after="240" w:line="240" w:lineRule="auto"/>
        <w:jc w:val="both"/>
        <w:rPr>
          <w:rFonts w:eastAsia="Trebuchet MS"/>
          <w:b/>
          <w:color w:val="000000" w:themeColor="text1"/>
          <w:sz w:val="26"/>
          <w:szCs w:val="26"/>
        </w:rPr>
      </w:pPr>
    </w:p>
    <w:p w14:paraId="0DCC86D9" w14:textId="77777777" w:rsidR="0010679E" w:rsidRPr="006E4A3F" w:rsidRDefault="00000000">
      <w:pPr>
        <w:spacing w:line="240" w:lineRule="auto"/>
        <w:rPr>
          <w:rFonts w:eastAsia="Trebuchet MS"/>
          <w:color w:val="000000" w:themeColor="text1"/>
          <w:sz w:val="26"/>
          <w:szCs w:val="26"/>
        </w:rPr>
      </w:pPr>
      <w:r w:rsidRPr="006E4A3F">
        <w:rPr>
          <w:rFonts w:eastAsia="Trebuchet MS"/>
          <w:b/>
          <w:color w:val="000000" w:themeColor="text1"/>
          <w:sz w:val="26"/>
          <w:szCs w:val="26"/>
        </w:rPr>
        <w:lastRenderedPageBreak/>
        <w:t>C.1 Gelişmeye açık yanlar</w:t>
      </w:r>
      <w:r w:rsidRPr="006E4A3F">
        <w:rPr>
          <w:rFonts w:eastAsia="Trebuchet MS"/>
          <w:color w:val="000000" w:themeColor="text1"/>
          <w:sz w:val="26"/>
          <w:szCs w:val="26"/>
        </w:rPr>
        <w:t xml:space="preserve"> (BİDR raporunda ve saha ziyaretinde elde edilen bulgular çerçevesinde gelişmeye açık yanlar veya varsa takımın önerileri belirtilir)</w:t>
      </w:r>
    </w:p>
    <w:tbl>
      <w:tblPr>
        <w:tblStyle w:val="a5"/>
        <w:tblW w:w="9431" w:type="dxa"/>
        <w:tblBorders>
          <w:top w:val="single" w:sz="8" w:space="0" w:color="4A66AC"/>
          <w:left w:val="single" w:sz="8" w:space="0" w:color="4A66AC"/>
          <w:bottom w:val="single" w:sz="8" w:space="0" w:color="4A66AC"/>
          <w:right w:val="single" w:sz="8" w:space="0" w:color="4A66AC"/>
          <w:insideH w:val="single" w:sz="8" w:space="0" w:color="83B9C2"/>
          <w:insideV w:val="single" w:sz="4" w:space="0" w:color="000000"/>
        </w:tblBorders>
        <w:tblLayout w:type="fixed"/>
        <w:tblLook w:val="0400" w:firstRow="0" w:lastRow="0" w:firstColumn="0" w:lastColumn="0" w:noHBand="0" w:noVBand="1"/>
      </w:tblPr>
      <w:tblGrid>
        <w:gridCol w:w="562"/>
        <w:gridCol w:w="4820"/>
        <w:gridCol w:w="4049"/>
      </w:tblGrid>
      <w:tr w:rsidR="006E4A3F" w:rsidRPr="006E4A3F" w14:paraId="59B1465A" w14:textId="77777777">
        <w:tc>
          <w:tcPr>
            <w:tcW w:w="562" w:type="dxa"/>
          </w:tcPr>
          <w:p w14:paraId="7A5DED7F" w14:textId="77777777" w:rsidR="0010679E" w:rsidRPr="006E4A3F" w:rsidRDefault="0010679E">
            <w:pPr>
              <w:rPr>
                <w:rFonts w:eastAsia="Trebuchet MS"/>
                <w:b/>
                <w:color w:val="000000" w:themeColor="text1"/>
                <w:sz w:val="26"/>
                <w:szCs w:val="26"/>
              </w:rPr>
            </w:pPr>
          </w:p>
        </w:tc>
        <w:tc>
          <w:tcPr>
            <w:tcW w:w="4820" w:type="dxa"/>
          </w:tcPr>
          <w:p w14:paraId="006D29F6"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Gelişmeye Açık Yanlar</w:t>
            </w:r>
          </w:p>
        </w:tc>
        <w:tc>
          <w:tcPr>
            <w:tcW w:w="4049" w:type="dxa"/>
          </w:tcPr>
          <w:p w14:paraId="76EF698D"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 xml:space="preserve">Öneri </w:t>
            </w:r>
          </w:p>
        </w:tc>
      </w:tr>
      <w:tr w:rsidR="006E4A3F" w:rsidRPr="006E4A3F" w14:paraId="575B4C0C" w14:textId="77777777">
        <w:tc>
          <w:tcPr>
            <w:tcW w:w="562" w:type="dxa"/>
          </w:tcPr>
          <w:p w14:paraId="00E4C0F1"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1</w:t>
            </w:r>
          </w:p>
        </w:tc>
        <w:tc>
          <w:tcPr>
            <w:tcW w:w="4820" w:type="dxa"/>
          </w:tcPr>
          <w:p w14:paraId="62CA93A6" w14:textId="77777777" w:rsidR="0010679E" w:rsidRPr="006E4A3F" w:rsidRDefault="00000000">
            <w:pPr>
              <w:spacing w:before="240" w:after="240"/>
              <w:rPr>
                <w:rFonts w:eastAsia="Trebuchet MS"/>
                <w:b/>
                <w:color w:val="000000" w:themeColor="text1"/>
                <w:sz w:val="26"/>
                <w:szCs w:val="26"/>
              </w:rPr>
            </w:pPr>
            <w:r w:rsidRPr="006E4A3F">
              <w:rPr>
                <w:rFonts w:eastAsia="Trebuchet MS"/>
                <w:b/>
                <w:color w:val="000000" w:themeColor="text1"/>
                <w:sz w:val="26"/>
                <w:szCs w:val="26"/>
              </w:rPr>
              <w:t xml:space="preserve">Laboratuvarlar henüz topluma </w:t>
            </w:r>
            <w:r w:rsidRPr="006E4A3F">
              <w:rPr>
                <w:rFonts w:eastAsia="Trebuchet MS"/>
                <w:b/>
                <w:color w:val="000000" w:themeColor="text1"/>
                <w:sz w:val="26"/>
                <w:szCs w:val="26"/>
                <w:u w:val="single"/>
              </w:rPr>
              <w:t>açılmamış</w:t>
            </w:r>
            <w:r w:rsidRPr="006E4A3F">
              <w:rPr>
                <w:rFonts w:eastAsia="Trebuchet MS"/>
                <w:b/>
                <w:color w:val="000000" w:themeColor="text1"/>
                <w:sz w:val="26"/>
                <w:szCs w:val="26"/>
              </w:rPr>
              <w:t xml:space="preserve"> olup, öğretim elemanları ve öğrencilerin kullanımına açıktır. Duyurular öğretim elemanları tarafından yapılmaktadır. BİDR’de laboratuvar bilgileri yer almaktadır. </w:t>
            </w:r>
          </w:p>
        </w:tc>
        <w:tc>
          <w:tcPr>
            <w:tcW w:w="4049" w:type="dxa"/>
          </w:tcPr>
          <w:p w14:paraId="108F26B1" w14:textId="77777777" w:rsidR="0010679E" w:rsidRPr="006E4A3F" w:rsidRDefault="00000000">
            <w:pPr>
              <w:spacing w:before="240" w:after="240"/>
              <w:rPr>
                <w:rFonts w:eastAsia="Trebuchet MS"/>
                <w:b/>
                <w:color w:val="000000" w:themeColor="text1"/>
                <w:sz w:val="26"/>
                <w:szCs w:val="26"/>
              </w:rPr>
            </w:pPr>
            <w:r w:rsidRPr="006E4A3F">
              <w:rPr>
                <w:rFonts w:eastAsia="Trebuchet MS"/>
                <w:b/>
                <w:color w:val="000000" w:themeColor="text1"/>
                <w:sz w:val="26"/>
                <w:szCs w:val="26"/>
              </w:rPr>
              <w:t>Topluma açık hale getirilip SBF web sayfada ilan edilebilir.</w:t>
            </w:r>
          </w:p>
          <w:p w14:paraId="5ECC1C01" w14:textId="77777777" w:rsidR="0010679E" w:rsidRPr="006E4A3F" w:rsidRDefault="0010679E">
            <w:pPr>
              <w:rPr>
                <w:rFonts w:eastAsia="Trebuchet MS"/>
                <w:b/>
                <w:color w:val="000000" w:themeColor="text1"/>
                <w:sz w:val="26"/>
                <w:szCs w:val="26"/>
              </w:rPr>
            </w:pPr>
          </w:p>
        </w:tc>
      </w:tr>
      <w:tr w:rsidR="006E4A3F" w:rsidRPr="006E4A3F" w14:paraId="2211DCFA" w14:textId="77777777">
        <w:tc>
          <w:tcPr>
            <w:tcW w:w="562" w:type="dxa"/>
          </w:tcPr>
          <w:p w14:paraId="64814199"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2</w:t>
            </w:r>
          </w:p>
        </w:tc>
        <w:tc>
          <w:tcPr>
            <w:tcW w:w="4820" w:type="dxa"/>
          </w:tcPr>
          <w:p w14:paraId="4DBE713C" w14:textId="77777777" w:rsidR="0010679E" w:rsidRPr="006E4A3F" w:rsidRDefault="0010679E">
            <w:pPr>
              <w:rPr>
                <w:rFonts w:eastAsia="Trebuchet MS"/>
                <w:b/>
                <w:color w:val="000000" w:themeColor="text1"/>
                <w:sz w:val="26"/>
                <w:szCs w:val="26"/>
              </w:rPr>
            </w:pPr>
          </w:p>
        </w:tc>
        <w:tc>
          <w:tcPr>
            <w:tcW w:w="4049" w:type="dxa"/>
          </w:tcPr>
          <w:p w14:paraId="1E0ADECB" w14:textId="77777777" w:rsidR="0010679E" w:rsidRPr="006E4A3F" w:rsidRDefault="0010679E">
            <w:pPr>
              <w:rPr>
                <w:rFonts w:eastAsia="Trebuchet MS"/>
                <w:b/>
                <w:color w:val="000000" w:themeColor="text1"/>
                <w:sz w:val="26"/>
                <w:szCs w:val="26"/>
              </w:rPr>
            </w:pPr>
          </w:p>
        </w:tc>
      </w:tr>
      <w:tr w:rsidR="006E4A3F" w:rsidRPr="006E4A3F" w14:paraId="67FAF134" w14:textId="77777777">
        <w:tc>
          <w:tcPr>
            <w:tcW w:w="562" w:type="dxa"/>
          </w:tcPr>
          <w:p w14:paraId="22572462"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3</w:t>
            </w:r>
          </w:p>
        </w:tc>
        <w:tc>
          <w:tcPr>
            <w:tcW w:w="4820" w:type="dxa"/>
          </w:tcPr>
          <w:p w14:paraId="041B9AF9" w14:textId="77777777" w:rsidR="0010679E" w:rsidRPr="006E4A3F" w:rsidRDefault="0010679E">
            <w:pPr>
              <w:rPr>
                <w:rFonts w:eastAsia="Trebuchet MS"/>
                <w:b/>
                <w:color w:val="000000" w:themeColor="text1"/>
                <w:sz w:val="26"/>
                <w:szCs w:val="26"/>
              </w:rPr>
            </w:pPr>
          </w:p>
        </w:tc>
        <w:tc>
          <w:tcPr>
            <w:tcW w:w="4049" w:type="dxa"/>
          </w:tcPr>
          <w:p w14:paraId="3214EDFE" w14:textId="77777777" w:rsidR="0010679E" w:rsidRPr="006E4A3F" w:rsidRDefault="0010679E">
            <w:pPr>
              <w:rPr>
                <w:rFonts w:eastAsia="Trebuchet MS"/>
                <w:b/>
                <w:color w:val="000000" w:themeColor="text1"/>
                <w:sz w:val="26"/>
                <w:szCs w:val="26"/>
              </w:rPr>
            </w:pPr>
          </w:p>
        </w:tc>
      </w:tr>
      <w:tr w:rsidR="006E4A3F" w:rsidRPr="006E4A3F" w14:paraId="7C79732E" w14:textId="77777777">
        <w:tc>
          <w:tcPr>
            <w:tcW w:w="562" w:type="dxa"/>
          </w:tcPr>
          <w:p w14:paraId="2104401E"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4</w:t>
            </w:r>
          </w:p>
        </w:tc>
        <w:tc>
          <w:tcPr>
            <w:tcW w:w="4820" w:type="dxa"/>
          </w:tcPr>
          <w:p w14:paraId="3B1C8BC7" w14:textId="77777777" w:rsidR="0010679E" w:rsidRPr="006E4A3F" w:rsidRDefault="0010679E">
            <w:pPr>
              <w:rPr>
                <w:rFonts w:eastAsia="Trebuchet MS"/>
                <w:b/>
                <w:color w:val="000000" w:themeColor="text1"/>
                <w:sz w:val="26"/>
                <w:szCs w:val="26"/>
              </w:rPr>
            </w:pPr>
          </w:p>
        </w:tc>
        <w:tc>
          <w:tcPr>
            <w:tcW w:w="4049" w:type="dxa"/>
          </w:tcPr>
          <w:p w14:paraId="512B12B4" w14:textId="77777777" w:rsidR="0010679E" w:rsidRPr="006E4A3F" w:rsidRDefault="0010679E">
            <w:pPr>
              <w:rPr>
                <w:rFonts w:eastAsia="Trebuchet MS"/>
                <w:b/>
                <w:color w:val="000000" w:themeColor="text1"/>
                <w:sz w:val="26"/>
                <w:szCs w:val="26"/>
              </w:rPr>
            </w:pPr>
          </w:p>
        </w:tc>
      </w:tr>
      <w:tr w:rsidR="006E4A3F" w:rsidRPr="006E4A3F" w14:paraId="652911DF" w14:textId="77777777">
        <w:tc>
          <w:tcPr>
            <w:tcW w:w="562" w:type="dxa"/>
          </w:tcPr>
          <w:p w14:paraId="5A44AC36"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5</w:t>
            </w:r>
          </w:p>
        </w:tc>
        <w:tc>
          <w:tcPr>
            <w:tcW w:w="4820" w:type="dxa"/>
          </w:tcPr>
          <w:p w14:paraId="178F813D" w14:textId="77777777" w:rsidR="0010679E" w:rsidRPr="006E4A3F" w:rsidRDefault="0010679E">
            <w:pPr>
              <w:rPr>
                <w:rFonts w:eastAsia="Trebuchet MS"/>
                <w:b/>
                <w:color w:val="000000" w:themeColor="text1"/>
                <w:sz w:val="26"/>
                <w:szCs w:val="26"/>
              </w:rPr>
            </w:pPr>
          </w:p>
        </w:tc>
        <w:tc>
          <w:tcPr>
            <w:tcW w:w="4049" w:type="dxa"/>
          </w:tcPr>
          <w:p w14:paraId="775DD108" w14:textId="77777777" w:rsidR="0010679E" w:rsidRPr="006E4A3F" w:rsidRDefault="0010679E">
            <w:pPr>
              <w:rPr>
                <w:rFonts w:eastAsia="Trebuchet MS"/>
                <w:b/>
                <w:color w:val="000000" w:themeColor="text1"/>
                <w:sz w:val="26"/>
                <w:szCs w:val="26"/>
              </w:rPr>
            </w:pPr>
          </w:p>
        </w:tc>
      </w:tr>
      <w:tr w:rsidR="006E4A3F" w:rsidRPr="006E4A3F" w14:paraId="0C3F41A7" w14:textId="77777777">
        <w:tc>
          <w:tcPr>
            <w:tcW w:w="562" w:type="dxa"/>
          </w:tcPr>
          <w:p w14:paraId="739F7C7D" w14:textId="77777777" w:rsidR="0010679E" w:rsidRPr="006E4A3F" w:rsidRDefault="0010679E">
            <w:pPr>
              <w:rPr>
                <w:rFonts w:eastAsia="Trebuchet MS"/>
                <w:b/>
                <w:color w:val="000000" w:themeColor="text1"/>
                <w:sz w:val="26"/>
                <w:szCs w:val="26"/>
              </w:rPr>
            </w:pPr>
          </w:p>
        </w:tc>
        <w:tc>
          <w:tcPr>
            <w:tcW w:w="4820" w:type="dxa"/>
          </w:tcPr>
          <w:p w14:paraId="4877B781" w14:textId="77777777" w:rsidR="0010679E" w:rsidRPr="006E4A3F" w:rsidRDefault="0010679E">
            <w:pPr>
              <w:rPr>
                <w:rFonts w:eastAsia="Trebuchet MS"/>
                <w:b/>
                <w:color w:val="000000" w:themeColor="text1"/>
                <w:sz w:val="26"/>
                <w:szCs w:val="26"/>
              </w:rPr>
            </w:pPr>
          </w:p>
        </w:tc>
        <w:tc>
          <w:tcPr>
            <w:tcW w:w="4049" w:type="dxa"/>
          </w:tcPr>
          <w:p w14:paraId="33C79F83" w14:textId="77777777" w:rsidR="0010679E" w:rsidRPr="006E4A3F" w:rsidRDefault="0010679E">
            <w:pPr>
              <w:rPr>
                <w:rFonts w:eastAsia="Trebuchet MS"/>
                <w:b/>
                <w:color w:val="000000" w:themeColor="text1"/>
                <w:sz w:val="26"/>
                <w:szCs w:val="26"/>
              </w:rPr>
            </w:pPr>
          </w:p>
        </w:tc>
      </w:tr>
      <w:tr w:rsidR="006E4A3F" w:rsidRPr="006E4A3F" w14:paraId="03D8B560" w14:textId="77777777">
        <w:tc>
          <w:tcPr>
            <w:tcW w:w="562" w:type="dxa"/>
          </w:tcPr>
          <w:p w14:paraId="71C66E12" w14:textId="77777777" w:rsidR="0010679E" w:rsidRPr="006E4A3F" w:rsidRDefault="0010679E">
            <w:pPr>
              <w:rPr>
                <w:rFonts w:eastAsia="Trebuchet MS"/>
                <w:b/>
                <w:color w:val="000000" w:themeColor="text1"/>
                <w:sz w:val="26"/>
                <w:szCs w:val="26"/>
              </w:rPr>
            </w:pPr>
          </w:p>
        </w:tc>
        <w:tc>
          <w:tcPr>
            <w:tcW w:w="4820" w:type="dxa"/>
          </w:tcPr>
          <w:p w14:paraId="6479908A" w14:textId="77777777" w:rsidR="0010679E" w:rsidRPr="006E4A3F" w:rsidRDefault="0010679E">
            <w:pPr>
              <w:rPr>
                <w:rFonts w:eastAsia="Trebuchet MS"/>
                <w:b/>
                <w:color w:val="000000" w:themeColor="text1"/>
                <w:sz w:val="26"/>
                <w:szCs w:val="26"/>
              </w:rPr>
            </w:pPr>
          </w:p>
        </w:tc>
        <w:tc>
          <w:tcPr>
            <w:tcW w:w="4049" w:type="dxa"/>
          </w:tcPr>
          <w:p w14:paraId="26AADC78" w14:textId="77777777" w:rsidR="0010679E" w:rsidRPr="006E4A3F" w:rsidRDefault="0010679E">
            <w:pPr>
              <w:rPr>
                <w:rFonts w:eastAsia="Trebuchet MS"/>
                <w:b/>
                <w:color w:val="000000" w:themeColor="text1"/>
                <w:sz w:val="26"/>
                <w:szCs w:val="26"/>
              </w:rPr>
            </w:pPr>
          </w:p>
        </w:tc>
      </w:tr>
    </w:tbl>
    <w:p w14:paraId="2BB2C5D2" w14:textId="77777777" w:rsidR="0010679E" w:rsidRPr="006E4A3F" w:rsidRDefault="0010679E">
      <w:pPr>
        <w:spacing w:line="240" w:lineRule="auto"/>
        <w:rPr>
          <w:rFonts w:eastAsia="Trebuchet MS"/>
          <w:b/>
          <w:color w:val="000000" w:themeColor="text1"/>
          <w:sz w:val="26"/>
          <w:szCs w:val="26"/>
        </w:rPr>
      </w:pPr>
    </w:p>
    <w:p w14:paraId="045BC7A2" w14:textId="77777777" w:rsidR="0010679E" w:rsidRPr="006E4A3F" w:rsidRDefault="0010679E">
      <w:pPr>
        <w:spacing w:line="240" w:lineRule="auto"/>
        <w:rPr>
          <w:rFonts w:eastAsia="Trebuchet MS"/>
          <w:b/>
          <w:color w:val="000000" w:themeColor="text1"/>
          <w:sz w:val="26"/>
          <w:szCs w:val="26"/>
        </w:rPr>
      </w:pPr>
    </w:p>
    <w:p w14:paraId="50064A1F" w14:textId="77777777" w:rsidR="0010679E" w:rsidRPr="006E4A3F" w:rsidRDefault="00000000">
      <w:pPr>
        <w:spacing w:line="240" w:lineRule="auto"/>
        <w:rPr>
          <w:rFonts w:eastAsia="Trebuchet MS"/>
          <w:color w:val="000000" w:themeColor="text1"/>
          <w:sz w:val="26"/>
          <w:szCs w:val="26"/>
        </w:rPr>
      </w:pPr>
      <w:r w:rsidRPr="006E4A3F">
        <w:rPr>
          <w:rFonts w:eastAsia="Trebuchet MS"/>
          <w:b/>
          <w:color w:val="000000" w:themeColor="text1"/>
          <w:sz w:val="26"/>
          <w:szCs w:val="26"/>
        </w:rPr>
        <w:t>D. TOPLUMSAL KATKI</w:t>
      </w:r>
      <w:r w:rsidRPr="006E4A3F">
        <w:rPr>
          <w:rFonts w:eastAsia="Trebuchet MS"/>
          <w:color w:val="000000" w:themeColor="text1"/>
          <w:sz w:val="26"/>
          <w:szCs w:val="26"/>
        </w:rPr>
        <w:t xml:space="preserve"> </w:t>
      </w:r>
      <w:proofErr w:type="gramStart"/>
      <w:r w:rsidRPr="006E4A3F">
        <w:rPr>
          <w:rFonts w:eastAsia="Trebuchet MS"/>
          <w:color w:val="000000" w:themeColor="text1"/>
          <w:sz w:val="26"/>
          <w:szCs w:val="26"/>
        </w:rPr>
        <w:t>( BİDR’de</w:t>
      </w:r>
      <w:proofErr w:type="gramEnd"/>
      <w:r w:rsidRPr="006E4A3F">
        <w:rPr>
          <w:rFonts w:eastAsia="Trebuchet MS"/>
          <w:color w:val="000000" w:themeColor="text1"/>
          <w:sz w:val="26"/>
          <w:szCs w:val="26"/>
        </w:rPr>
        <w:t xml:space="preserve"> Toplumsal katkı başlığı altında akademik birim tarafından gerçekleştirilen çalışma ve uygulamalara kısa bilgiler yer verilir)</w:t>
      </w:r>
    </w:p>
    <w:p w14:paraId="1C5670EA" w14:textId="77777777" w:rsidR="0010679E" w:rsidRPr="006E4A3F" w:rsidRDefault="00000000">
      <w:pPr>
        <w:spacing w:before="240" w:after="240" w:line="360" w:lineRule="auto"/>
        <w:jc w:val="both"/>
        <w:rPr>
          <w:color w:val="000000" w:themeColor="text1"/>
          <w:sz w:val="26"/>
          <w:szCs w:val="26"/>
        </w:rPr>
      </w:pPr>
      <w:r w:rsidRPr="006E4A3F">
        <w:rPr>
          <w:color w:val="000000" w:themeColor="text1"/>
          <w:sz w:val="26"/>
          <w:szCs w:val="26"/>
        </w:rPr>
        <w:t>“Toros Üniversitesi, toplumsal katkı faaliyetlerinde izleyeceği ilkeler Stratejik Plan çerçevesinde öncelikleri ve kaynaklarını yönetmedeki tercihlerini ifade eden toplumsal katkı politikası ve hedefleri bulunmaktadır. Bu stratejiler bağlamında benimsenen "Toplumsal Katkı Politikası" 2018 yılında belirlenmiş ve paydaşlarımızla üniversitemiz web sitesi aracılığı ile paylaşılmıştır.” şeklinde ifade edilmiştir. Ancak Toplumsal Katkı politikasına erişilememiştir. Ayrıca politikanın oluşturulmasında iç ve dış paydaşların katkısı ile ilgili kanıt gösterilmesi şeffaflığı artıracaktır.</w:t>
      </w:r>
    </w:p>
    <w:p w14:paraId="3B3678D4" w14:textId="5DCDBE95" w:rsidR="0010679E" w:rsidRPr="006E4A3F" w:rsidRDefault="00000000">
      <w:pPr>
        <w:spacing w:before="240" w:after="240" w:line="360" w:lineRule="auto"/>
        <w:ind w:right="260"/>
        <w:jc w:val="both"/>
        <w:rPr>
          <w:color w:val="000000" w:themeColor="text1"/>
          <w:sz w:val="26"/>
          <w:szCs w:val="26"/>
        </w:rPr>
      </w:pPr>
      <w:r w:rsidRPr="006E4A3F">
        <w:rPr>
          <w:color w:val="000000" w:themeColor="text1"/>
          <w:sz w:val="26"/>
          <w:szCs w:val="26"/>
        </w:rPr>
        <w:t xml:space="preserve">“Fakültemiz Stratejik Planı'nda, Toplumsal Katkı kapsamında belirlenen faaliyetlerin gerçekleştirme oranları belirlenmiş ve "Stratejik Plan Raporu" adı altında kanıtlarda sunulmuştur. Araştırma ve Uygulama Merkezleri'nin yanı sıra toplumsal katkı faaliyetlerinin önemli bir kısmı öğrenciler tarafından oluşturulan ve akademik danışman rehberliğinde öğrenciler tarafından yönetilen "Öğrenci Toplulukları" aracılığı ile yapılmaktadır.” şeklinde ifade edilmiştir. Öğrenci topluluklarının toplumsal katkı projelerinde yer alması güçlü yön olarak belirlenmiştir.  </w:t>
      </w:r>
      <w:r w:rsidR="006E4A3F" w:rsidRPr="006E4A3F">
        <w:rPr>
          <w:color w:val="000000" w:themeColor="text1"/>
          <w:sz w:val="26"/>
          <w:szCs w:val="26"/>
        </w:rPr>
        <w:t>Birçok</w:t>
      </w:r>
      <w:r w:rsidRPr="006E4A3F">
        <w:rPr>
          <w:color w:val="000000" w:themeColor="text1"/>
          <w:sz w:val="26"/>
          <w:szCs w:val="26"/>
        </w:rPr>
        <w:t xml:space="preserve"> faaliyet belirtilmiş </w:t>
      </w:r>
      <w:r w:rsidRPr="006E4A3F">
        <w:rPr>
          <w:color w:val="000000" w:themeColor="text1"/>
          <w:sz w:val="26"/>
          <w:szCs w:val="26"/>
        </w:rPr>
        <w:lastRenderedPageBreak/>
        <w:t>olmakla beraber hangilerinin öğrenci topluluklarıyla yapıldığına ait ayırıcı veriye rastlanılmamıştır.</w:t>
      </w:r>
    </w:p>
    <w:p w14:paraId="33C64338" w14:textId="77777777" w:rsidR="0010679E" w:rsidRPr="006E4A3F" w:rsidRDefault="0010679E">
      <w:pPr>
        <w:spacing w:line="240" w:lineRule="auto"/>
        <w:rPr>
          <w:rFonts w:eastAsia="Trebuchet MS"/>
          <w:b/>
          <w:color w:val="000000" w:themeColor="text1"/>
          <w:sz w:val="26"/>
          <w:szCs w:val="26"/>
        </w:rPr>
      </w:pPr>
    </w:p>
    <w:p w14:paraId="580D8BE4" w14:textId="36F77B4B" w:rsidR="0010679E" w:rsidRPr="006E4A3F" w:rsidRDefault="00000000">
      <w:pPr>
        <w:spacing w:line="240" w:lineRule="auto"/>
        <w:rPr>
          <w:rFonts w:eastAsia="Trebuchet MS"/>
          <w:color w:val="000000" w:themeColor="text1"/>
          <w:sz w:val="26"/>
          <w:szCs w:val="26"/>
        </w:rPr>
      </w:pPr>
      <w:r w:rsidRPr="006E4A3F">
        <w:rPr>
          <w:rFonts w:eastAsia="Trebuchet MS"/>
          <w:b/>
          <w:color w:val="000000" w:themeColor="text1"/>
          <w:sz w:val="26"/>
          <w:szCs w:val="26"/>
        </w:rPr>
        <w:t>D.1 Gelişmeye açık yanlar</w:t>
      </w:r>
      <w:r w:rsidRPr="006E4A3F">
        <w:rPr>
          <w:rFonts w:eastAsia="Trebuchet MS"/>
          <w:color w:val="000000" w:themeColor="text1"/>
          <w:sz w:val="26"/>
          <w:szCs w:val="26"/>
        </w:rPr>
        <w:t xml:space="preserve"> (BİDR raporunda ve saha ziyaretinde elde edilen bulgular çerçevesinde gelişmeye açık yanlar veya varsa takımın önerileri belirtilir)</w:t>
      </w:r>
    </w:p>
    <w:tbl>
      <w:tblPr>
        <w:tblStyle w:val="a6"/>
        <w:tblW w:w="9431" w:type="dxa"/>
        <w:tblBorders>
          <w:top w:val="single" w:sz="8" w:space="0" w:color="4A66AC"/>
          <w:left w:val="single" w:sz="8" w:space="0" w:color="4A66AC"/>
          <w:bottom w:val="single" w:sz="8" w:space="0" w:color="4A66AC"/>
          <w:right w:val="single" w:sz="8" w:space="0" w:color="4A66AC"/>
          <w:insideH w:val="single" w:sz="8" w:space="0" w:color="83B9C2"/>
          <w:insideV w:val="single" w:sz="4" w:space="0" w:color="000000"/>
        </w:tblBorders>
        <w:tblLayout w:type="fixed"/>
        <w:tblLook w:val="0400" w:firstRow="0" w:lastRow="0" w:firstColumn="0" w:lastColumn="0" w:noHBand="0" w:noVBand="1"/>
      </w:tblPr>
      <w:tblGrid>
        <w:gridCol w:w="562"/>
        <w:gridCol w:w="4820"/>
        <w:gridCol w:w="4049"/>
      </w:tblGrid>
      <w:tr w:rsidR="006E4A3F" w:rsidRPr="006E4A3F" w14:paraId="69E8B150" w14:textId="77777777">
        <w:tc>
          <w:tcPr>
            <w:tcW w:w="562" w:type="dxa"/>
          </w:tcPr>
          <w:p w14:paraId="1ABC8DC9" w14:textId="77777777" w:rsidR="0010679E" w:rsidRPr="006E4A3F" w:rsidRDefault="0010679E">
            <w:pPr>
              <w:rPr>
                <w:rFonts w:eastAsia="Trebuchet MS"/>
                <w:b/>
                <w:color w:val="000000" w:themeColor="text1"/>
                <w:sz w:val="26"/>
                <w:szCs w:val="26"/>
              </w:rPr>
            </w:pPr>
          </w:p>
        </w:tc>
        <w:tc>
          <w:tcPr>
            <w:tcW w:w="4820" w:type="dxa"/>
          </w:tcPr>
          <w:p w14:paraId="4E981755"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Gelişmeye Açık Yanlar</w:t>
            </w:r>
          </w:p>
        </w:tc>
        <w:tc>
          <w:tcPr>
            <w:tcW w:w="4049" w:type="dxa"/>
          </w:tcPr>
          <w:p w14:paraId="3BC40460" w14:textId="77777777" w:rsidR="0010679E" w:rsidRPr="006E4A3F" w:rsidRDefault="00000000">
            <w:pPr>
              <w:rPr>
                <w:rFonts w:eastAsia="Trebuchet MS"/>
                <w:b/>
                <w:color w:val="000000" w:themeColor="text1"/>
                <w:sz w:val="26"/>
                <w:szCs w:val="26"/>
              </w:rPr>
            </w:pPr>
            <w:bookmarkStart w:id="1" w:name="_30j0zll" w:colFirst="0" w:colLast="0"/>
            <w:bookmarkEnd w:id="1"/>
            <w:r w:rsidRPr="006E4A3F">
              <w:rPr>
                <w:rFonts w:eastAsia="Trebuchet MS"/>
                <w:b/>
                <w:color w:val="000000" w:themeColor="text1"/>
                <w:sz w:val="26"/>
                <w:szCs w:val="26"/>
              </w:rPr>
              <w:t xml:space="preserve">Öneri </w:t>
            </w:r>
          </w:p>
        </w:tc>
      </w:tr>
      <w:tr w:rsidR="006E4A3F" w:rsidRPr="006E4A3F" w14:paraId="05CCF00E" w14:textId="77777777">
        <w:tc>
          <w:tcPr>
            <w:tcW w:w="562" w:type="dxa"/>
          </w:tcPr>
          <w:p w14:paraId="1EE72D1F"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1</w:t>
            </w:r>
          </w:p>
        </w:tc>
        <w:tc>
          <w:tcPr>
            <w:tcW w:w="4820" w:type="dxa"/>
          </w:tcPr>
          <w:p w14:paraId="25BAB6AF"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Birime özgü toplumsal katkı politikasına web sitesi üzerinden rastlanılmamıştır.</w:t>
            </w:r>
          </w:p>
        </w:tc>
        <w:tc>
          <w:tcPr>
            <w:tcW w:w="4049" w:type="dxa"/>
          </w:tcPr>
          <w:p w14:paraId="06FF28CD"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 xml:space="preserve">Birimin toplumsal katkı politikasının oluşturulması ve varsa BIDR a yansıtılması ve web sitesinde yayınlanması </w:t>
            </w:r>
          </w:p>
        </w:tc>
      </w:tr>
      <w:tr w:rsidR="006E4A3F" w:rsidRPr="006E4A3F" w14:paraId="3A027DE6" w14:textId="77777777">
        <w:tc>
          <w:tcPr>
            <w:tcW w:w="562" w:type="dxa"/>
          </w:tcPr>
          <w:p w14:paraId="222209AD"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2</w:t>
            </w:r>
          </w:p>
        </w:tc>
        <w:tc>
          <w:tcPr>
            <w:tcW w:w="4820" w:type="dxa"/>
          </w:tcPr>
          <w:p w14:paraId="0ED9FB5B"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Toplumsal katkı faaliyetleri ile ilgili sıralanmış yayın, etkinlik vs. olmakla birlikte her bir P.G. ye özgü olarak sınıflandırılmadığı görülmektedir.</w:t>
            </w:r>
          </w:p>
        </w:tc>
        <w:tc>
          <w:tcPr>
            <w:tcW w:w="4049" w:type="dxa"/>
          </w:tcPr>
          <w:p w14:paraId="5B8C8CCD"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 xml:space="preserve">Her bir P.G </w:t>
            </w:r>
            <w:proofErr w:type="spellStart"/>
            <w:r w:rsidRPr="006E4A3F">
              <w:rPr>
                <w:rFonts w:eastAsia="Trebuchet MS"/>
                <w:b/>
                <w:color w:val="000000" w:themeColor="text1"/>
                <w:sz w:val="26"/>
                <w:szCs w:val="26"/>
              </w:rPr>
              <w:t>nin</w:t>
            </w:r>
            <w:proofErr w:type="spellEnd"/>
            <w:r w:rsidRPr="006E4A3F">
              <w:rPr>
                <w:rFonts w:eastAsia="Trebuchet MS"/>
                <w:b/>
                <w:color w:val="000000" w:themeColor="text1"/>
                <w:sz w:val="26"/>
                <w:szCs w:val="26"/>
              </w:rPr>
              <w:t xml:space="preserve"> ve gerçekleştirilmiş faaliyetlerin sınıflandırılması </w:t>
            </w:r>
          </w:p>
        </w:tc>
      </w:tr>
      <w:tr w:rsidR="006E4A3F" w:rsidRPr="006E4A3F" w14:paraId="4B618AC3" w14:textId="77777777">
        <w:tc>
          <w:tcPr>
            <w:tcW w:w="562" w:type="dxa"/>
          </w:tcPr>
          <w:p w14:paraId="0CA4A9D7"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3</w:t>
            </w:r>
          </w:p>
        </w:tc>
        <w:tc>
          <w:tcPr>
            <w:tcW w:w="4820" w:type="dxa"/>
          </w:tcPr>
          <w:p w14:paraId="241442F2"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 xml:space="preserve">P.G. </w:t>
            </w:r>
            <w:proofErr w:type="spellStart"/>
            <w:r w:rsidRPr="006E4A3F">
              <w:rPr>
                <w:rFonts w:eastAsia="Trebuchet MS"/>
                <w:b/>
                <w:color w:val="000000" w:themeColor="text1"/>
                <w:sz w:val="26"/>
                <w:szCs w:val="26"/>
              </w:rPr>
              <w:t>lerde</w:t>
            </w:r>
            <w:proofErr w:type="spellEnd"/>
            <w:r w:rsidRPr="006E4A3F">
              <w:rPr>
                <w:rFonts w:eastAsia="Trebuchet MS"/>
                <w:b/>
                <w:color w:val="000000" w:themeColor="text1"/>
                <w:sz w:val="26"/>
                <w:szCs w:val="26"/>
              </w:rPr>
              <w:t xml:space="preserve"> yer alan faaliyetlerle ilgili kurum içi formlarda yer alan Toplumsal Katkı Başvuru formuna ilişkin veriye ulaşılamamıştır.</w:t>
            </w:r>
          </w:p>
        </w:tc>
        <w:tc>
          <w:tcPr>
            <w:tcW w:w="4049" w:type="dxa"/>
          </w:tcPr>
          <w:p w14:paraId="38590D57"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Birim içi Toplumsal Katkı Koordinatörü belirlenmesi ve Toplumsal Katkı Formunun faaliyetler öncesi başvuruda kullanılması</w:t>
            </w:r>
          </w:p>
        </w:tc>
      </w:tr>
      <w:tr w:rsidR="006E4A3F" w:rsidRPr="006E4A3F" w14:paraId="4BF33A8E" w14:textId="77777777">
        <w:tc>
          <w:tcPr>
            <w:tcW w:w="562" w:type="dxa"/>
          </w:tcPr>
          <w:p w14:paraId="7815319B"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4</w:t>
            </w:r>
          </w:p>
        </w:tc>
        <w:tc>
          <w:tcPr>
            <w:tcW w:w="4820" w:type="dxa"/>
          </w:tcPr>
          <w:p w14:paraId="601CEE2F"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Yapılan toplumsal katkı faaliyetleri ile ilgili PUKÖ döngüsünün kapatılmasıyla ilgili kanıta rastlanılmamıştır.</w:t>
            </w:r>
          </w:p>
        </w:tc>
        <w:tc>
          <w:tcPr>
            <w:tcW w:w="4049" w:type="dxa"/>
          </w:tcPr>
          <w:p w14:paraId="50EA6A0C"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Ulaşılan hedeflerin kontrol ve önleminin</w:t>
            </w:r>
            <w:r w:rsidRPr="006E4A3F">
              <w:rPr>
                <w:rFonts w:eastAsia="Trebuchet MS"/>
                <w:b/>
                <w:color w:val="000000" w:themeColor="text1"/>
                <w:sz w:val="26"/>
                <w:szCs w:val="26"/>
                <w:vertAlign w:val="subscript"/>
              </w:rPr>
              <w:t>;</w:t>
            </w:r>
            <w:r w:rsidRPr="006E4A3F">
              <w:rPr>
                <w:rFonts w:eastAsia="Trebuchet MS"/>
                <w:b/>
                <w:color w:val="000000" w:themeColor="text1"/>
                <w:sz w:val="26"/>
                <w:szCs w:val="26"/>
              </w:rPr>
              <w:t xml:space="preserve"> ulaşılamamış faaliyetlerin eylem planın PUKÖ döngüsü ile kapatılması</w:t>
            </w:r>
          </w:p>
        </w:tc>
      </w:tr>
      <w:tr w:rsidR="006E4A3F" w:rsidRPr="006E4A3F" w14:paraId="36D2C2BE" w14:textId="77777777">
        <w:tc>
          <w:tcPr>
            <w:tcW w:w="562" w:type="dxa"/>
          </w:tcPr>
          <w:p w14:paraId="4D1A3E84" w14:textId="77777777" w:rsidR="0010679E" w:rsidRPr="006E4A3F" w:rsidRDefault="00000000">
            <w:pPr>
              <w:rPr>
                <w:rFonts w:eastAsia="Trebuchet MS"/>
                <w:b/>
                <w:color w:val="000000" w:themeColor="text1"/>
                <w:sz w:val="26"/>
                <w:szCs w:val="26"/>
              </w:rPr>
            </w:pPr>
            <w:r w:rsidRPr="006E4A3F">
              <w:rPr>
                <w:rFonts w:eastAsia="Trebuchet MS"/>
                <w:b/>
                <w:color w:val="000000" w:themeColor="text1"/>
                <w:sz w:val="26"/>
                <w:szCs w:val="26"/>
              </w:rPr>
              <w:t>5</w:t>
            </w:r>
          </w:p>
        </w:tc>
        <w:tc>
          <w:tcPr>
            <w:tcW w:w="4820" w:type="dxa"/>
          </w:tcPr>
          <w:p w14:paraId="02DD1B22" w14:textId="77777777" w:rsidR="0010679E" w:rsidRPr="006E4A3F" w:rsidRDefault="0010679E">
            <w:pPr>
              <w:rPr>
                <w:rFonts w:eastAsia="Trebuchet MS"/>
                <w:b/>
                <w:color w:val="000000" w:themeColor="text1"/>
                <w:sz w:val="26"/>
                <w:szCs w:val="26"/>
              </w:rPr>
            </w:pPr>
          </w:p>
        </w:tc>
        <w:tc>
          <w:tcPr>
            <w:tcW w:w="4049" w:type="dxa"/>
          </w:tcPr>
          <w:p w14:paraId="77669E45" w14:textId="77777777" w:rsidR="0010679E" w:rsidRPr="006E4A3F" w:rsidRDefault="0010679E">
            <w:pPr>
              <w:rPr>
                <w:rFonts w:eastAsia="Trebuchet MS"/>
                <w:b/>
                <w:color w:val="000000" w:themeColor="text1"/>
                <w:sz w:val="26"/>
                <w:szCs w:val="26"/>
              </w:rPr>
            </w:pPr>
          </w:p>
        </w:tc>
      </w:tr>
      <w:tr w:rsidR="006E4A3F" w:rsidRPr="006E4A3F" w14:paraId="4B557F7E" w14:textId="77777777">
        <w:tc>
          <w:tcPr>
            <w:tcW w:w="562" w:type="dxa"/>
          </w:tcPr>
          <w:p w14:paraId="4E85BF60" w14:textId="77777777" w:rsidR="0010679E" w:rsidRPr="006E4A3F" w:rsidRDefault="0010679E">
            <w:pPr>
              <w:rPr>
                <w:rFonts w:eastAsia="Trebuchet MS"/>
                <w:b/>
                <w:color w:val="000000" w:themeColor="text1"/>
                <w:sz w:val="26"/>
                <w:szCs w:val="26"/>
              </w:rPr>
            </w:pPr>
          </w:p>
        </w:tc>
        <w:tc>
          <w:tcPr>
            <w:tcW w:w="4820" w:type="dxa"/>
          </w:tcPr>
          <w:p w14:paraId="7C0BA33B" w14:textId="77777777" w:rsidR="0010679E" w:rsidRPr="006E4A3F" w:rsidRDefault="0010679E">
            <w:pPr>
              <w:rPr>
                <w:rFonts w:eastAsia="Trebuchet MS"/>
                <w:b/>
                <w:color w:val="000000" w:themeColor="text1"/>
                <w:sz w:val="26"/>
                <w:szCs w:val="26"/>
              </w:rPr>
            </w:pPr>
          </w:p>
        </w:tc>
        <w:tc>
          <w:tcPr>
            <w:tcW w:w="4049" w:type="dxa"/>
          </w:tcPr>
          <w:p w14:paraId="65821B12" w14:textId="77777777" w:rsidR="0010679E" w:rsidRPr="006E4A3F" w:rsidRDefault="0010679E">
            <w:pPr>
              <w:rPr>
                <w:rFonts w:eastAsia="Trebuchet MS"/>
                <w:b/>
                <w:color w:val="000000" w:themeColor="text1"/>
                <w:sz w:val="26"/>
                <w:szCs w:val="26"/>
              </w:rPr>
            </w:pPr>
          </w:p>
        </w:tc>
      </w:tr>
      <w:tr w:rsidR="006E4A3F" w:rsidRPr="006E4A3F" w14:paraId="283D6FBF" w14:textId="77777777">
        <w:tc>
          <w:tcPr>
            <w:tcW w:w="562" w:type="dxa"/>
          </w:tcPr>
          <w:p w14:paraId="2A08EB94" w14:textId="77777777" w:rsidR="0010679E" w:rsidRPr="006E4A3F" w:rsidRDefault="0010679E">
            <w:pPr>
              <w:rPr>
                <w:rFonts w:eastAsia="Trebuchet MS"/>
                <w:b/>
                <w:color w:val="000000" w:themeColor="text1"/>
                <w:sz w:val="26"/>
                <w:szCs w:val="26"/>
              </w:rPr>
            </w:pPr>
          </w:p>
        </w:tc>
        <w:tc>
          <w:tcPr>
            <w:tcW w:w="4820" w:type="dxa"/>
          </w:tcPr>
          <w:p w14:paraId="33424856" w14:textId="77777777" w:rsidR="0010679E" w:rsidRPr="006E4A3F" w:rsidRDefault="0010679E">
            <w:pPr>
              <w:rPr>
                <w:rFonts w:eastAsia="Trebuchet MS"/>
                <w:b/>
                <w:color w:val="000000" w:themeColor="text1"/>
                <w:sz w:val="26"/>
                <w:szCs w:val="26"/>
              </w:rPr>
            </w:pPr>
          </w:p>
        </w:tc>
        <w:tc>
          <w:tcPr>
            <w:tcW w:w="4049" w:type="dxa"/>
          </w:tcPr>
          <w:p w14:paraId="10DDCE3B" w14:textId="77777777" w:rsidR="0010679E" w:rsidRPr="006E4A3F" w:rsidRDefault="0010679E">
            <w:pPr>
              <w:rPr>
                <w:rFonts w:eastAsia="Trebuchet MS"/>
                <w:b/>
                <w:color w:val="000000" w:themeColor="text1"/>
                <w:sz w:val="26"/>
                <w:szCs w:val="26"/>
              </w:rPr>
            </w:pPr>
          </w:p>
        </w:tc>
      </w:tr>
    </w:tbl>
    <w:p w14:paraId="57F4C2B5" w14:textId="77777777" w:rsidR="0010679E" w:rsidRPr="006E4A3F" w:rsidRDefault="0010679E">
      <w:pPr>
        <w:spacing w:line="240" w:lineRule="auto"/>
        <w:rPr>
          <w:rFonts w:eastAsia="Trebuchet MS"/>
          <w:b/>
          <w:color w:val="000000" w:themeColor="text1"/>
          <w:sz w:val="26"/>
          <w:szCs w:val="26"/>
        </w:rPr>
      </w:pPr>
    </w:p>
    <w:p w14:paraId="63DE8F2A" w14:textId="77777777" w:rsidR="0010679E" w:rsidRPr="006E4A3F" w:rsidRDefault="0010679E">
      <w:pPr>
        <w:spacing w:line="240" w:lineRule="auto"/>
        <w:rPr>
          <w:rFonts w:eastAsia="Trebuchet MS"/>
          <w:b/>
          <w:color w:val="000000" w:themeColor="text1"/>
          <w:sz w:val="26"/>
          <w:szCs w:val="26"/>
        </w:rPr>
      </w:pPr>
    </w:p>
    <w:p w14:paraId="6C27304C" w14:textId="77777777" w:rsidR="0010679E" w:rsidRDefault="0010679E">
      <w:pPr>
        <w:spacing w:line="240" w:lineRule="auto"/>
        <w:rPr>
          <w:rFonts w:eastAsia="Trebuchet MS"/>
          <w:b/>
          <w:color w:val="000000" w:themeColor="text1"/>
          <w:sz w:val="26"/>
          <w:szCs w:val="26"/>
        </w:rPr>
      </w:pPr>
    </w:p>
    <w:p w14:paraId="4F32CD47" w14:textId="77777777" w:rsidR="006E4A3F" w:rsidRDefault="006E4A3F">
      <w:pPr>
        <w:spacing w:line="240" w:lineRule="auto"/>
        <w:rPr>
          <w:rFonts w:eastAsia="Trebuchet MS"/>
          <w:b/>
          <w:color w:val="000000" w:themeColor="text1"/>
          <w:sz w:val="26"/>
          <w:szCs w:val="26"/>
        </w:rPr>
      </w:pPr>
    </w:p>
    <w:p w14:paraId="58E8A78C" w14:textId="77777777" w:rsidR="00B74463" w:rsidRDefault="00B74463">
      <w:pPr>
        <w:spacing w:line="240" w:lineRule="auto"/>
        <w:rPr>
          <w:rFonts w:eastAsia="Trebuchet MS"/>
          <w:b/>
          <w:color w:val="000000" w:themeColor="text1"/>
          <w:sz w:val="26"/>
          <w:szCs w:val="26"/>
        </w:rPr>
      </w:pPr>
    </w:p>
    <w:p w14:paraId="28893490" w14:textId="77777777" w:rsidR="00B74463" w:rsidRDefault="00B74463">
      <w:pPr>
        <w:spacing w:line="240" w:lineRule="auto"/>
        <w:rPr>
          <w:rFonts w:eastAsia="Trebuchet MS"/>
          <w:b/>
          <w:color w:val="000000" w:themeColor="text1"/>
          <w:sz w:val="26"/>
          <w:szCs w:val="26"/>
        </w:rPr>
      </w:pPr>
    </w:p>
    <w:p w14:paraId="78D0AFD8" w14:textId="77777777" w:rsidR="00B74463" w:rsidRDefault="00B74463">
      <w:pPr>
        <w:spacing w:line="240" w:lineRule="auto"/>
        <w:rPr>
          <w:rFonts w:eastAsia="Trebuchet MS"/>
          <w:b/>
          <w:color w:val="000000" w:themeColor="text1"/>
          <w:sz w:val="26"/>
          <w:szCs w:val="26"/>
        </w:rPr>
      </w:pPr>
    </w:p>
    <w:p w14:paraId="33AAF05B" w14:textId="77777777" w:rsidR="00B74463" w:rsidRDefault="00B74463">
      <w:pPr>
        <w:spacing w:line="240" w:lineRule="auto"/>
        <w:rPr>
          <w:rFonts w:eastAsia="Trebuchet MS"/>
          <w:b/>
          <w:color w:val="000000" w:themeColor="text1"/>
          <w:sz w:val="26"/>
          <w:szCs w:val="26"/>
        </w:rPr>
      </w:pPr>
    </w:p>
    <w:p w14:paraId="3338AC49" w14:textId="77777777" w:rsidR="00B74463" w:rsidRDefault="00B74463">
      <w:pPr>
        <w:spacing w:line="240" w:lineRule="auto"/>
        <w:rPr>
          <w:rFonts w:eastAsia="Trebuchet MS"/>
          <w:b/>
          <w:color w:val="000000" w:themeColor="text1"/>
          <w:sz w:val="26"/>
          <w:szCs w:val="26"/>
        </w:rPr>
      </w:pPr>
    </w:p>
    <w:p w14:paraId="59EEAEDB" w14:textId="77777777" w:rsidR="00B74463" w:rsidRDefault="00B74463">
      <w:pPr>
        <w:spacing w:line="240" w:lineRule="auto"/>
        <w:rPr>
          <w:rFonts w:eastAsia="Trebuchet MS"/>
          <w:b/>
          <w:color w:val="000000" w:themeColor="text1"/>
          <w:sz w:val="26"/>
          <w:szCs w:val="26"/>
        </w:rPr>
      </w:pPr>
    </w:p>
    <w:p w14:paraId="3674BEFC" w14:textId="2036307B" w:rsidR="0010679E" w:rsidRPr="006E4A3F" w:rsidRDefault="00000000">
      <w:pPr>
        <w:spacing w:line="240" w:lineRule="auto"/>
        <w:rPr>
          <w:rFonts w:eastAsia="Trebuchet MS"/>
          <w:b/>
          <w:color w:val="000000" w:themeColor="text1"/>
          <w:sz w:val="26"/>
          <w:szCs w:val="26"/>
        </w:rPr>
      </w:pPr>
      <w:r w:rsidRPr="006E4A3F">
        <w:rPr>
          <w:rFonts w:eastAsia="Trebuchet MS"/>
          <w:b/>
          <w:color w:val="000000" w:themeColor="text1"/>
          <w:sz w:val="26"/>
          <w:szCs w:val="26"/>
        </w:rPr>
        <w:lastRenderedPageBreak/>
        <w:t>SONUÇ ve DEĞERLENDİRME</w:t>
      </w:r>
    </w:p>
    <w:p w14:paraId="37CF8843" w14:textId="77777777" w:rsidR="0010679E" w:rsidRPr="006E4A3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eastAsia="Roboto"/>
          <w:color w:val="000000" w:themeColor="text1"/>
          <w:sz w:val="26"/>
          <w:szCs w:val="26"/>
        </w:rPr>
      </w:pPr>
      <w:r w:rsidRPr="006E4A3F">
        <w:rPr>
          <w:rFonts w:eastAsia="Roboto"/>
          <w:color w:val="000000" w:themeColor="text1"/>
          <w:sz w:val="26"/>
          <w:szCs w:val="26"/>
        </w:rPr>
        <w:t>2023 Birim İç Değerlendirme Raporu’na göre, birimin kalite, eğitim öğretim, araştırma-geliştirme (ar-</w:t>
      </w:r>
      <w:proofErr w:type="spellStart"/>
      <w:r w:rsidRPr="006E4A3F">
        <w:rPr>
          <w:rFonts w:eastAsia="Roboto"/>
          <w:color w:val="000000" w:themeColor="text1"/>
          <w:sz w:val="26"/>
          <w:szCs w:val="26"/>
        </w:rPr>
        <w:t>ge</w:t>
      </w:r>
      <w:proofErr w:type="spellEnd"/>
      <w:r w:rsidRPr="006E4A3F">
        <w:rPr>
          <w:rFonts w:eastAsia="Roboto"/>
          <w:color w:val="000000" w:themeColor="text1"/>
          <w:sz w:val="26"/>
          <w:szCs w:val="26"/>
        </w:rPr>
        <w:t>) ve toplumsal katkı politikaları belirlenmiş ve bu doğrultuda hedefler ve performans göstergeleri niceliksel olarak ifade edilmiştir. Birimin Stratejik Planı ve performans göstergeleri doğrultusunda işlevsel bir kalite güvence sistemi kurulmuş, kalite kültürünün yaygınlaştırılması amacıyla fakülte bünyesinde sistematik bir iş bölümü yapılmış ve fakat Bilimsel Araştırma Projelerinin bölümlere göre dağılımına bakıldığında bir bölümde yoğunlaştığı görülmüştür.</w:t>
      </w:r>
    </w:p>
    <w:p w14:paraId="2FAB4D74" w14:textId="77777777" w:rsidR="0010679E" w:rsidRPr="006E4A3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eastAsia="Roboto"/>
          <w:color w:val="000000" w:themeColor="text1"/>
          <w:sz w:val="26"/>
          <w:szCs w:val="26"/>
        </w:rPr>
      </w:pPr>
      <w:r w:rsidRPr="006E4A3F">
        <w:rPr>
          <w:rFonts w:eastAsia="Roboto"/>
          <w:color w:val="000000" w:themeColor="text1"/>
          <w:sz w:val="26"/>
          <w:szCs w:val="26"/>
        </w:rPr>
        <w:t xml:space="preserve">Lisansüstü eğitim programları bulunan fakülte, eğitim programında gerekli revizyonlar için Danışma </w:t>
      </w:r>
      <w:proofErr w:type="spellStart"/>
      <w:r w:rsidRPr="006E4A3F">
        <w:rPr>
          <w:rFonts w:eastAsia="Roboto"/>
          <w:color w:val="000000" w:themeColor="text1"/>
          <w:sz w:val="26"/>
          <w:szCs w:val="26"/>
        </w:rPr>
        <w:t>Kurulları'nın</w:t>
      </w:r>
      <w:proofErr w:type="spellEnd"/>
      <w:r w:rsidRPr="006E4A3F">
        <w:rPr>
          <w:rFonts w:eastAsia="Roboto"/>
          <w:color w:val="000000" w:themeColor="text1"/>
          <w:sz w:val="26"/>
          <w:szCs w:val="26"/>
        </w:rPr>
        <w:t xml:space="preserve"> faaliyetlerinden yararlanmaktadır. Bu kurullar, öğrencilerin uygulamalı eğitim ve istihdam olanakları açısından güçlü bir yön olarak değerlendirilmektedir.</w:t>
      </w:r>
    </w:p>
    <w:p w14:paraId="59C7302F" w14:textId="77777777" w:rsidR="0010679E" w:rsidRPr="006E4A3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line="240" w:lineRule="auto"/>
        <w:jc w:val="both"/>
        <w:rPr>
          <w:rFonts w:eastAsia="Roboto"/>
          <w:color w:val="000000" w:themeColor="text1"/>
          <w:sz w:val="26"/>
          <w:szCs w:val="26"/>
        </w:rPr>
      </w:pPr>
      <w:r w:rsidRPr="006E4A3F">
        <w:rPr>
          <w:rFonts w:eastAsia="Roboto"/>
          <w:color w:val="000000" w:themeColor="text1"/>
          <w:sz w:val="26"/>
          <w:szCs w:val="26"/>
        </w:rPr>
        <w:t xml:space="preserve">Akademik birimin kalite kültürünü yaygınlaştırma amacıyla oluşturduğu paydaş katılımı, öğrenci danışmanlığı ve uluslararasılaşma gibi mekanizmaların aktif hale getirildiği anlaşılmaktadır. </w:t>
      </w:r>
    </w:p>
    <w:p w14:paraId="49905B22" w14:textId="6DB59A12" w:rsidR="0010679E" w:rsidRPr="006E4A3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line="240" w:lineRule="auto"/>
        <w:jc w:val="both"/>
        <w:rPr>
          <w:rFonts w:eastAsia="Roboto"/>
          <w:color w:val="000000" w:themeColor="text1"/>
          <w:sz w:val="26"/>
          <w:szCs w:val="26"/>
        </w:rPr>
      </w:pPr>
      <w:r w:rsidRPr="006E4A3F">
        <w:rPr>
          <w:rFonts w:eastAsia="Roboto"/>
          <w:color w:val="000000" w:themeColor="text1"/>
          <w:sz w:val="26"/>
          <w:szCs w:val="26"/>
        </w:rPr>
        <w:t xml:space="preserve">Ancak, genel olarak tüm faaliyetler stratejik hedefler olarak sunulan verilerin tablolarda ve metinlerde yer almasına rağmen, bu verilerin anlaşılırlığının güç olduğu, daha sade nicel metin </w:t>
      </w:r>
      <w:r w:rsidR="006E4A3F" w:rsidRPr="006E4A3F">
        <w:rPr>
          <w:rFonts w:eastAsia="Roboto"/>
          <w:color w:val="000000" w:themeColor="text1"/>
          <w:sz w:val="26"/>
          <w:szCs w:val="26"/>
        </w:rPr>
        <w:t>ve tablolarının</w:t>
      </w:r>
      <w:r w:rsidRPr="006E4A3F">
        <w:rPr>
          <w:rFonts w:eastAsia="Roboto"/>
          <w:color w:val="000000" w:themeColor="text1"/>
          <w:sz w:val="26"/>
          <w:szCs w:val="26"/>
        </w:rPr>
        <w:t xml:space="preserve"> tercih edilmesi tavsiye edilir.</w:t>
      </w:r>
    </w:p>
    <w:p w14:paraId="4204FBF2" w14:textId="77777777" w:rsidR="0010679E" w:rsidRPr="006E4A3F" w:rsidRDefault="0010679E">
      <w:pPr>
        <w:spacing w:before="240" w:after="240" w:line="240" w:lineRule="auto"/>
        <w:jc w:val="both"/>
        <w:rPr>
          <w:rFonts w:eastAsia="Trebuchet MS"/>
          <w:color w:val="000000" w:themeColor="text1"/>
          <w:sz w:val="26"/>
          <w:szCs w:val="26"/>
        </w:rPr>
      </w:pPr>
    </w:p>
    <w:p w14:paraId="54424F86" w14:textId="77777777" w:rsidR="0010679E" w:rsidRPr="006E4A3F" w:rsidRDefault="0010679E">
      <w:pPr>
        <w:spacing w:line="240" w:lineRule="auto"/>
        <w:jc w:val="both"/>
        <w:rPr>
          <w:rFonts w:eastAsia="Trebuchet MS"/>
          <w:color w:val="000000" w:themeColor="text1"/>
          <w:sz w:val="26"/>
          <w:szCs w:val="26"/>
        </w:rPr>
      </w:pPr>
    </w:p>
    <w:p w14:paraId="0EF1B501" w14:textId="77777777" w:rsidR="0010679E" w:rsidRPr="006E4A3F" w:rsidRDefault="0010679E">
      <w:pPr>
        <w:spacing w:line="240" w:lineRule="auto"/>
        <w:jc w:val="both"/>
        <w:rPr>
          <w:rFonts w:eastAsia="Trebuchet MS"/>
          <w:color w:val="000000" w:themeColor="text1"/>
          <w:sz w:val="26"/>
          <w:szCs w:val="26"/>
        </w:rPr>
      </w:pPr>
    </w:p>
    <w:p w14:paraId="69B99B5C" w14:textId="77777777" w:rsidR="0010679E" w:rsidRPr="006E4A3F" w:rsidRDefault="0010679E">
      <w:pPr>
        <w:spacing w:line="240" w:lineRule="auto"/>
        <w:jc w:val="both"/>
        <w:rPr>
          <w:rFonts w:eastAsia="Trebuchet MS"/>
          <w:color w:val="000000" w:themeColor="text1"/>
          <w:sz w:val="26"/>
          <w:szCs w:val="26"/>
        </w:rPr>
      </w:pPr>
    </w:p>
    <w:sectPr w:rsidR="0010679E" w:rsidRPr="006E4A3F">
      <w:footerReference w:type="default" r:id="rId14"/>
      <w:headerReference w:type="first" r:id="rId15"/>
      <w:pgSz w:w="11906" w:h="16838"/>
      <w:pgMar w:top="1474" w:right="991" w:bottom="1474" w:left="1474" w:header="851"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B12FF" w14:textId="77777777" w:rsidR="00BD7163" w:rsidRDefault="00BD7163">
      <w:pPr>
        <w:spacing w:after="0" w:line="240" w:lineRule="auto"/>
      </w:pPr>
      <w:r>
        <w:separator/>
      </w:r>
    </w:p>
  </w:endnote>
  <w:endnote w:type="continuationSeparator" w:id="0">
    <w:p w14:paraId="50CA93C0" w14:textId="77777777" w:rsidR="00BD7163" w:rsidRDefault="00BD7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DAA5B4D7-CC0B-464A-A898-933289F4FB20}"/>
    <w:embedBold r:id="rId2" w:fontKey="{3002997B-511E-4787-B500-22AB315A7B5D}"/>
  </w:font>
  <w:font w:name="Georgia">
    <w:panose1 w:val="02040502050405020303"/>
    <w:charset w:val="A2"/>
    <w:family w:val="roman"/>
    <w:pitch w:val="variable"/>
    <w:sig w:usb0="00000287" w:usb1="00000000" w:usb2="00000000" w:usb3="00000000" w:csb0="0000009F" w:csb1="00000000"/>
    <w:embedRegular r:id="rId3" w:fontKey="{45AADFD0-3804-48CD-9451-8B853BF0FEAA}"/>
    <w:embedItalic r:id="rId4" w:fontKey="{07BCF211-8DB7-46EB-9099-037230C7619C}"/>
  </w:font>
  <w:font w:name="Trebuchet MS">
    <w:panose1 w:val="020B0603020202020204"/>
    <w:charset w:val="A2"/>
    <w:family w:val="swiss"/>
    <w:pitch w:val="variable"/>
    <w:sig w:usb0="00000687" w:usb1="00000000" w:usb2="00000000" w:usb3="00000000" w:csb0="0000009F" w:csb1="00000000"/>
    <w:embedRegular r:id="rId5" w:fontKey="{48086489-EED5-4CF8-A8F7-7E2467DCC244}"/>
    <w:embedBold r:id="rId6" w:fontKey="{6660114F-B8F5-48C1-86A4-0D09B42DEAFB}"/>
    <w:embedItalic r:id="rId7" w:fontKey="{E73070DE-9E5D-4C33-A65C-1716FF4288A5}"/>
    <w:embedBoldItalic r:id="rId8" w:fontKey="{E69179FA-377E-475F-97F3-7DAF06863F4A}"/>
  </w:font>
  <w:font w:name="Roboto">
    <w:panose1 w:val="02000000000000000000"/>
    <w:charset w:val="A2"/>
    <w:family w:val="auto"/>
    <w:pitch w:val="variable"/>
    <w:sig w:usb0="E00002FF" w:usb1="5000205B" w:usb2="00000020" w:usb3="00000000" w:csb0="0000019F" w:csb1="00000000"/>
    <w:embedRegular r:id="rId9" w:fontKey="{E98EA474-70CB-4252-BBC1-DD4DBBA35B2D}"/>
  </w:font>
  <w:font w:name="Cambria">
    <w:panose1 w:val="02040503050406030204"/>
    <w:charset w:val="A2"/>
    <w:family w:val="roman"/>
    <w:pitch w:val="variable"/>
    <w:sig w:usb0="E00006FF" w:usb1="420024FF" w:usb2="02000000" w:usb3="00000000" w:csb0="0000019F" w:csb1="00000000"/>
    <w:embedRegular r:id="rId10" w:fontKey="{383A53CF-8EAF-42F8-84A5-C9DA02F4E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3BAF5" w14:textId="77777777" w:rsidR="0010679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E4A3F">
      <w:rPr>
        <w:noProof/>
        <w:color w:val="000000"/>
      </w:rPr>
      <w:t>2</w:t>
    </w:r>
    <w:r>
      <w:rPr>
        <w:color w:val="000000"/>
      </w:rPr>
      <w:fldChar w:fldCharType="end"/>
    </w:r>
  </w:p>
  <w:p w14:paraId="54F802D9" w14:textId="77777777" w:rsidR="0010679E" w:rsidRDefault="00000000">
    <w:pPr>
      <w:pBdr>
        <w:top w:val="nil"/>
        <w:left w:val="nil"/>
        <w:bottom w:val="nil"/>
        <w:right w:val="nil"/>
        <w:between w:val="nil"/>
      </w:pBdr>
      <w:tabs>
        <w:tab w:val="center" w:pos="4680"/>
        <w:tab w:val="right" w:pos="9360"/>
      </w:tabs>
      <w:spacing w:after="0" w:line="240" w:lineRule="auto"/>
      <w:ind w:hanging="1276"/>
      <w:rPr>
        <w:color w:val="000000"/>
      </w:rPr>
    </w:pPr>
    <w:r>
      <w:rPr>
        <w:i/>
        <w:color w:val="000000"/>
        <w:sz w:val="20"/>
        <w:szCs w:val="20"/>
      </w:rPr>
      <w:t xml:space="preserve">             Toros Üniversitesi Kalite Koordinatörlüğü / Birim Geri Bildirim Raporu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AAEDDF" w14:textId="77777777" w:rsidR="00BD7163" w:rsidRDefault="00BD7163">
      <w:pPr>
        <w:spacing w:after="0" w:line="240" w:lineRule="auto"/>
      </w:pPr>
      <w:r>
        <w:separator/>
      </w:r>
    </w:p>
  </w:footnote>
  <w:footnote w:type="continuationSeparator" w:id="0">
    <w:p w14:paraId="0EF17788" w14:textId="77777777" w:rsidR="00BD7163" w:rsidRDefault="00BD71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6C129" w14:textId="77777777" w:rsidR="0010679E" w:rsidRDefault="00000000">
    <w:pPr>
      <w:pBdr>
        <w:top w:val="nil"/>
        <w:left w:val="nil"/>
        <w:bottom w:val="nil"/>
        <w:right w:val="nil"/>
        <w:between w:val="nil"/>
      </w:pBdr>
      <w:tabs>
        <w:tab w:val="center" w:pos="4680"/>
        <w:tab w:val="right" w:pos="9360"/>
      </w:tabs>
      <w:spacing w:after="0" w:line="240" w:lineRule="auto"/>
      <w:jc w:val="both"/>
      <w:rPr>
        <w:color w:val="000000"/>
      </w:rPr>
    </w:pPr>
    <w:r>
      <w:rPr>
        <w:color w:val="000000"/>
      </w:rPr>
      <w:t xml:space="preserve">   </w:t>
    </w:r>
    <w:r>
      <w:rPr>
        <w:noProof/>
      </w:rPr>
      <w:drawing>
        <wp:anchor distT="0" distB="0" distL="114300" distR="114300" simplePos="0" relativeHeight="251658240" behindDoc="0" locked="0" layoutInCell="1" hidden="0" allowOverlap="1" wp14:anchorId="5DA3A299" wp14:editId="69A1A025">
          <wp:simplePos x="0" y="0"/>
          <wp:positionH relativeFrom="column">
            <wp:posOffset>40006</wp:posOffset>
          </wp:positionH>
          <wp:positionV relativeFrom="paragraph">
            <wp:posOffset>-20319</wp:posOffset>
          </wp:positionV>
          <wp:extent cx="563880" cy="59245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3880" cy="592455"/>
                  </a:xfrm>
                  <a:prstGeom prst="rect">
                    <a:avLst/>
                  </a:prstGeom>
                  <a:ln/>
                </pic:spPr>
              </pic:pic>
            </a:graphicData>
          </a:graphic>
        </wp:anchor>
      </w:drawing>
    </w:r>
  </w:p>
  <w:p w14:paraId="31FCE33D" w14:textId="77777777" w:rsidR="0010679E"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TOROS ÜNİVERSİTESİ</w:t>
    </w:r>
  </w:p>
  <w:p w14:paraId="4DA66E7B" w14:textId="7114CB6E" w:rsidR="0010679E" w:rsidRDefault="006E4A3F">
    <w:pPr>
      <w:pBdr>
        <w:top w:val="nil"/>
        <w:left w:val="nil"/>
        <w:bottom w:val="nil"/>
        <w:right w:val="nil"/>
        <w:between w:val="nil"/>
      </w:pBdr>
      <w:tabs>
        <w:tab w:val="center" w:pos="4680"/>
        <w:tab w:val="right" w:pos="9360"/>
      </w:tabs>
      <w:spacing w:after="0" w:line="240" w:lineRule="auto"/>
      <w:rPr>
        <w:color w:val="000000"/>
      </w:rPr>
    </w:pPr>
    <w:r>
      <w:rPr>
        <w:color w:val="000000"/>
      </w:rPr>
      <w:t>KALİTE KOORDİNATÖRLÜĞÜ</w:t>
    </w:r>
    <w:r w:rsidR="00000000">
      <w:rPr>
        <w:color w:val="000000"/>
      </w:rPr>
      <w:tab/>
    </w:r>
    <w:r w:rsidR="00000000">
      <w:rPr>
        <w:color w:val="000000"/>
      </w:rPr>
      <w:tab/>
    </w:r>
    <w:r w:rsidR="00000000">
      <w:rPr>
        <w:color w:val="000000"/>
      </w:rPr>
      <w:tab/>
    </w:r>
    <w:r w:rsidR="00000000">
      <w:rPr>
        <w:color w:val="000000"/>
      </w:rPr>
      <w:tab/>
    </w:r>
    <w:r w:rsidR="00000000">
      <w:rPr>
        <w:color w:val="000000"/>
      </w:rPr>
      <w:tab/>
      <w:t xml:space="preserve">                                                                                         </w:t>
    </w:r>
    <w:r w:rsidR="00000000">
      <w:rPr>
        <w:color w:val="000000"/>
      </w:rPr>
      <w:tab/>
      <w:t xml:space="preserve">       </w:t>
    </w:r>
  </w:p>
  <w:p w14:paraId="04E93DED" w14:textId="77777777" w:rsidR="0010679E" w:rsidRDefault="0010679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E301CD"/>
    <w:multiLevelType w:val="multilevel"/>
    <w:tmpl w:val="9B1649FE"/>
    <w:lvl w:ilvl="0">
      <w:start w:val="1"/>
      <w:numFmt w:val="lowerLetter"/>
      <w:lvlText w:val="%1-"/>
      <w:lvlJc w:val="left"/>
      <w:pPr>
        <w:ind w:left="596" w:hanging="360"/>
      </w:pPr>
      <w:rPr>
        <w:color w:val="000000"/>
      </w:rPr>
    </w:lvl>
    <w:lvl w:ilvl="1">
      <w:start w:val="1"/>
      <w:numFmt w:val="lowerLetter"/>
      <w:lvlText w:val="%2."/>
      <w:lvlJc w:val="left"/>
      <w:pPr>
        <w:ind w:left="1316" w:hanging="360"/>
      </w:pPr>
    </w:lvl>
    <w:lvl w:ilvl="2">
      <w:start w:val="1"/>
      <w:numFmt w:val="lowerRoman"/>
      <w:lvlText w:val="%3."/>
      <w:lvlJc w:val="right"/>
      <w:pPr>
        <w:ind w:left="2036" w:hanging="180"/>
      </w:pPr>
    </w:lvl>
    <w:lvl w:ilvl="3">
      <w:start w:val="1"/>
      <w:numFmt w:val="decimal"/>
      <w:lvlText w:val="%4."/>
      <w:lvlJc w:val="left"/>
      <w:pPr>
        <w:ind w:left="2756" w:hanging="360"/>
      </w:pPr>
    </w:lvl>
    <w:lvl w:ilvl="4">
      <w:start w:val="1"/>
      <w:numFmt w:val="lowerLetter"/>
      <w:lvlText w:val="%5."/>
      <w:lvlJc w:val="left"/>
      <w:pPr>
        <w:ind w:left="3476" w:hanging="360"/>
      </w:pPr>
    </w:lvl>
    <w:lvl w:ilvl="5">
      <w:start w:val="1"/>
      <w:numFmt w:val="lowerRoman"/>
      <w:lvlText w:val="%6."/>
      <w:lvlJc w:val="right"/>
      <w:pPr>
        <w:ind w:left="4196" w:hanging="180"/>
      </w:pPr>
    </w:lvl>
    <w:lvl w:ilvl="6">
      <w:start w:val="1"/>
      <w:numFmt w:val="decimal"/>
      <w:lvlText w:val="%7."/>
      <w:lvlJc w:val="left"/>
      <w:pPr>
        <w:ind w:left="4916" w:hanging="360"/>
      </w:pPr>
    </w:lvl>
    <w:lvl w:ilvl="7">
      <w:start w:val="1"/>
      <w:numFmt w:val="lowerLetter"/>
      <w:lvlText w:val="%8."/>
      <w:lvlJc w:val="left"/>
      <w:pPr>
        <w:ind w:left="5636" w:hanging="360"/>
      </w:pPr>
    </w:lvl>
    <w:lvl w:ilvl="8">
      <w:start w:val="1"/>
      <w:numFmt w:val="lowerRoman"/>
      <w:lvlText w:val="%9."/>
      <w:lvlJc w:val="right"/>
      <w:pPr>
        <w:ind w:left="6356" w:hanging="180"/>
      </w:pPr>
    </w:lvl>
  </w:abstractNum>
  <w:abstractNum w:abstractNumId="1" w15:restartNumberingAfterBreak="0">
    <w:nsid w:val="1B2B6DCD"/>
    <w:multiLevelType w:val="multilevel"/>
    <w:tmpl w:val="2A08E07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16cid:durableId="2078898673">
    <w:abstractNumId w:val="1"/>
  </w:num>
  <w:num w:numId="2" w16cid:durableId="1421297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79E"/>
    <w:rsid w:val="0010679E"/>
    <w:rsid w:val="006E4A3F"/>
    <w:rsid w:val="007A220B"/>
    <w:rsid w:val="00B74463"/>
    <w:rsid w:val="00BD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FFE87"/>
  <w15:docId w15:val="{D633216C-1066-4BE0-A2FC-DF1597AEB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color w:val="374C8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2F4F6"/>
    </w:tc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2F4F6"/>
    </w:tcPr>
  </w:style>
  <w:style w:type="table" w:customStyle="1" w:styleId="a5">
    <w:basedOn w:val="TableNormal"/>
    <w:pPr>
      <w:spacing w:after="0" w:line="240" w:lineRule="auto"/>
    </w:pPr>
    <w:rPr>
      <w:color w:val="000000"/>
    </w:rPr>
    <w:tblPr>
      <w:tblStyleRowBandSize w:val="1"/>
      <w:tblStyleColBandSize w:val="1"/>
      <w:tblCellMar>
        <w:left w:w="115" w:type="dxa"/>
        <w:right w:w="115" w:type="dxa"/>
      </w:tblCellMar>
    </w:tblPr>
    <w:tcPr>
      <w:shd w:val="clear" w:color="auto" w:fill="F2F4F6"/>
    </w:tcPr>
  </w:style>
  <w:style w:type="table" w:customStyle="1" w:styleId="a6">
    <w:basedOn w:val="TableNormal"/>
    <w:pPr>
      <w:spacing w:after="0" w:line="240" w:lineRule="auto"/>
    </w:pPr>
    <w:rPr>
      <w:color w:val="000000"/>
    </w:rPr>
    <w:tblPr>
      <w:tblStyleRowBandSize w:val="1"/>
      <w:tblStyleColBandSize w:val="1"/>
      <w:tblCellMar>
        <w:left w:w="115" w:type="dxa"/>
        <w:right w:w="115" w:type="dxa"/>
      </w:tblCellMar>
    </w:tblPr>
    <w:tcPr>
      <w:shd w:val="clear" w:color="auto" w:fill="F2F4F6"/>
    </w:tcPr>
  </w:style>
  <w:style w:type="paragraph" w:styleId="Header">
    <w:name w:val="header"/>
    <w:basedOn w:val="Normal"/>
    <w:link w:val="HeaderChar"/>
    <w:uiPriority w:val="99"/>
    <w:unhideWhenUsed/>
    <w:rsid w:val="006E4A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4A3F"/>
  </w:style>
  <w:style w:type="paragraph" w:styleId="Footer">
    <w:name w:val="footer"/>
    <w:basedOn w:val="Normal"/>
    <w:link w:val="FooterChar"/>
    <w:uiPriority w:val="99"/>
    <w:unhideWhenUsed/>
    <w:rsid w:val="006E4A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4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oros.edu.tr/sayfalar/saglik-bilimleri-fakultesi-kalite-guvence-sistemi-calisma-grubu-alt-komisyonlar" TargetMode="External"/><Relationship Id="rId13" Type="http://schemas.openxmlformats.org/officeDocument/2006/relationships/hyperlink" Target="https://toros.edu.tr/sayfalar/saglik-bilimleri-fakultesi-kalite-guvence-sistemi-calisma-grubu-alt-komisyonlar" TargetMode="External"/><Relationship Id="rId3" Type="http://schemas.openxmlformats.org/officeDocument/2006/relationships/settings" Target="settings.xml"/><Relationship Id="rId7" Type="http://schemas.openxmlformats.org/officeDocument/2006/relationships/hyperlink" Target="https://toros.edu.tr/sayfalar/saglik-bilimleri-fakultesi-kalite-guvence-sistemi-kalite-komisyonu" TargetMode="External"/><Relationship Id="rId12" Type="http://schemas.openxmlformats.org/officeDocument/2006/relationships/hyperlink" Target="https://toros.edu.tr/sayfalar/saglik-bilimleri-fakultesi-kalite-guvence-sistemi-calisma-grubu-alt-komisyonla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oros.edu.tr/sayfalar/saglik-bilimleri-fakultesi-kalite-guvence-sistemi-calisma-grubu-alt-komisyonla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oros.edu.tr/sayfalar/saglik-bilimleri-fakultesi-kalite-guvence-sistemi-calisma-grubu-alt-komisyonlar" TargetMode="External"/><Relationship Id="rId4" Type="http://schemas.openxmlformats.org/officeDocument/2006/relationships/webSettings" Target="webSettings.xml"/><Relationship Id="rId9" Type="http://schemas.openxmlformats.org/officeDocument/2006/relationships/hyperlink" Target="https://toros.edu.tr/sayfalar/saglik-bilimleri-fakultesi-kalite-guvence-sistemi-calisma-grubu-alt-komisyonla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2866</Words>
  <Characters>16342</Characters>
  <Application>Microsoft Office Word</Application>
  <DocSecurity>0</DocSecurity>
  <Lines>136</Lines>
  <Paragraphs>38</Paragraphs>
  <ScaleCrop>false</ScaleCrop>
  <Company/>
  <LinksUpToDate>false</LinksUpToDate>
  <CharactersWithSpaces>19170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Alikemal Havare</cp:lastModifiedBy>
  <cp:revision>3</cp:revision>
  <dcterms:created xsi:type="dcterms:W3CDTF">2024-05-24T02:02:00Z</dcterms:created>
  <dcterms:modified xsi:type="dcterms:W3CDTF">2024-05-24T02:10:00Z</dcterms:modified>
</cp:coreProperties>
</file>